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7676" w:rsidRDefault="00CB61AF">
      <w:pPr>
        <w:pStyle w:val="Heading1"/>
        <w:ind w:left="-360"/>
        <w:jc w:val="both"/>
        <w:rPr>
          <w:szCs w:val="23"/>
        </w:rPr>
      </w:pPr>
      <w:r>
        <w:rPr>
          <w:szCs w:val="23"/>
        </w:rPr>
        <w:t>Minutes of the Thirty-first Meeting of the Farm Animal Welfare Advisory Council</w:t>
      </w:r>
    </w:p>
    <w:p w:rsidR="00007676" w:rsidRDefault="00007676">
      <w:pPr>
        <w:ind w:left="-360"/>
        <w:jc w:val="both"/>
        <w:rPr>
          <w:b/>
          <w:szCs w:val="23"/>
          <w:u w:val="single"/>
        </w:rPr>
      </w:pPr>
    </w:p>
    <w:p w:rsidR="00007676" w:rsidRDefault="00CB61AF" w:rsidP="003B586A">
      <w:r>
        <w:rPr>
          <w:b/>
        </w:rPr>
        <w:t>Venue:</w:t>
      </w:r>
      <w:r>
        <w:tab/>
      </w:r>
      <w:proofErr w:type="spellStart"/>
      <w:r>
        <w:t>Portlaoise</w:t>
      </w:r>
      <w:proofErr w:type="spellEnd"/>
      <w:r>
        <w:t xml:space="preserve"> Heritage Hotel, Town Centre, </w:t>
      </w:r>
      <w:proofErr w:type="spellStart"/>
      <w:r>
        <w:t>Portlaoise</w:t>
      </w:r>
      <w:proofErr w:type="spellEnd"/>
      <w:r>
        <w:t>, Co. Laois</w:t>
      </w:r>
    </w:p>
    <w:p w:rsidR="00007676" w:rsidRDefault="00007676" w:rsidP="003B586A"/>
    <w:p w:rsidR="00007676" w:rsidRDefault="00CB61AF" w:rsidP="003B586A">
      <w:pPr>
        <w:rPr>
          <w:b/>
        </w:rPr>
      </w:pPr>
      <w:r>
        <w:t>Date:</w:t>
      </w:r>
      <w:r>
        <w:tab/>
      </w:r>
      <w:r>
        <w:tab/>
        <w:t>16th July 2008.</w:t>
      </w:r>
    </w:p>
    <w:p w:rsidR="00007676" w:rsidRDefault="00007676" w:rsidP="003B586A"/>
    <w:p w:rsidR="00007676" w:rsidRDefault="00CB61AF" w:rsidP="003B586A">
      <w:pPr>
        <w:rPr>
          <w:b/>
        </w:rPr>
        <w:pPrChange w:id="0" w:author="Larkin, Vera" w:date="2015-07-20T14:43:00Z">
          <w:pPr>
            <w:pStyle w:val="Heading2"/>
            <w:ind w:left="720" w:hanging="720"/>
            <w:jc w:val="both"/>
          </w:pPr>
        </w:pPrChange>
      </w:pPr>
      <w:r>
        <w:t>Present:</w:t>
      </w:r>
      <w:r>
        <w:tab/>
        <w:t xml:space="preserve">Professor Patrick </w:t>
      </w:r>
      <w:proofErr w:type="spellStart"/>
      <w:r>
        <w:t>Fottrell</w:t>
      </w:r>
      <w:proofErr w:type="spellEnd"/>
      <w:r>
        <w:t xml:space="preserve"> (Chairman), </w:t>
      </w:r>
      <w:proofErr w:type="spellStart"/>
      <w:r>
        <w:t>Brid</w:t>
      </w:r>
      <w:proofErr w:type="spellEnd"/>
      <w:r>
        <w:t xml:space="preserve"> Farrell (DAFF), Sean </w:t>
      </w:r>
      <w:proofErr w:type="spellStart"/>
      <w:r>
        <w:t>O’Laoide</w:t>
      </w:r>
      <w:proofErr w:type="spellEnd"/>
      <w:r>
        <w:t xml:space="preserve"> (Vet Ireland), Stephen Foley (CILDEHS), Alison Hanlon (UCD), Barbara Bent (WSPCA), Mary-Anne Bartlett (CIWF), Martin McMahon (ICMSA), Colette Connor (DARDNI), Michael Doran (IFA), Mark Beazley (ISPCA), Dermot Sparrow (Vet. Ireland), Richard Kennedy (IFA), </w:t>
      </w:r>
      <w:proofErr w:type="spellStart"/>
      <w:r>
        <w:t>Dr.</w:t>
      </w:r>
      <w:proofErr w:type="spellEnd"/>
      <w:r>
        <w:t xml:space="preserve"> Bernadette </w:t>
      </w:r>
      <w:proofErr w:type="spellStart"/>
      <w:r>
        <w:t>Earley</w:t>
      </w:r>
      <w:proofErr w:type="spellEnd"/>
      <w:r>
        <w:t xml:space="preserve"> (TEAGASC), Garry O’Hagan (DAFF). </w:t>
      </w:r>
    </w:p>
    <w:p w:rsidR="00007676" w:rsidRDefault="00CB61AF" w:rsidP="003B586A">
      <w:r>
        <w:rPr>
          <w:b/>
        </w:rPr>
        <w:t>Apologies:</w:t>
      </w:r>
      <w:r>
        <w:tab/>
        <w:t>Kevin Kinsella (IFA), Tom Doyle (ICOS), Martin Blake (DAFF).</w:t>
      </w:r>
      <w:bookmarkStart w:id="1" w:name="_GoBack"/>
      <w:bookmarkEnd w:id="1"/>
    </w:p>
    <w:p w:rsidR="00007676" w:rsidRDefault="00CB61AF" w:rsidP="003B586A">
      <w:pPr>
        <w:rPr>
          <w:b/>
        </w:rPr>
      </w:pPr>
      <w:r>
        <w:t xml:space="preserve"> </w:t>
      </w:r>
    </w:p>
    <w:p w:rsidR="00007676" w:rsidRDefault="00CB61AF" w:rsidP="003B586A">
      <w:r>
        <w:rPr>
          <w:b/>
        </w:rPr>
        <w:t>Secretary:</w:t>
      </w:r>
      <w:r>
        <w:tab/>
        <w:t>Tom Farrell.</w:t>
      </w:r>
    </w:p>
    <w:p w:rsidR="00007676" w:rsidRDefault="00007676">
      <w:pPr>
        <w:ind w:left="-360" w:firstLine="360"/>
        <w:jc w:val="both"/>
        <w:rPr>
          <w:bCs/>
          <w:szCs w:val="23"/>
        </w:rPr>
      </w:pPr>
    </w:p>
    <w:p w:rsidR="00007676" w:rsidRDefault="00CB61AF">
      <w:pPr>
        <w:pStyle w:val="BodyText"/>
        <w:rPr>
          <w:bCs/>
          <w:szCs w:val="23"/>
          <w:lang w:val="en-IE"/>
        </w:rPr>
      </w:pPr>
      <w:r>
        <w:rPr>
          <w:bCs/>
          <w:szCs w:val="23"/>
          <w:lang w:val="en-IE"/>
        </w:rPr>
        <w:t xml:space="preserve">Chairman welcomed everyone to the meeting, particularly Mark Beazley (ISPCA) who is replacing Angela McCarthy as a Council member.  Chairman also wished Dermot Ryan (DAFF) well in his new role, as advisor to the new Minister for Agriculture, Fisheries &amp; Food, </w:t>
      </w:r>
      <w:proofErr w:type="spellStart"/>
      <w:proofErr w:type="gramStart"/>
      <w:r>
        <w:rPr>
          <w:bCs/>
          <w:szCs w:val="23"/>
          <w:lang w:val="en-IE"/>
        </w:rPr>
        <w:t>Mr</w:t>
      </w:r>
      <w:proofErr w:type="gramEnd"/>
      <w:r>
        <w:rPr>
          <w:bCs/>
          <w:szCs w:val="23"/>
          <w:lang w:val="en-IE"/>
        </w:rPr>
        <w:t>.</w:t>
      </w:r>
      <w:proofErr w:type="spellEnd"/>
      <w:r>
        <w:rPr>
          <w:bCs/>
          <w:szCs w:val="23"/>
          <w:lang w:val="en-IE"/>
        </w:rPr>
        <w:t xml:space="preserve"> Brendan Smith T.D.  Council members paid tribute to Dermot Ryan and Angela McCarthy, for their contributions to the Council.</w:t>
      </w:r>
    </w:p>
    <w:p w:rsidR="00007676" w:rsidRDefault="00007676">
      <w:pPr>
        <w:jc w:val="both"/>
      </w:pPr>
    </w:p>
    <w:p w:rsidR="00007676" w:rsidRDefault="00CB61AF">
      <w:pPr>
        <w:numPr>
          <w:ilvl w:val="0"/>
          <w:numId w:val="1"/>
        </w:numPr>
        <w:jc w:val="both"/>
        <w:rPr>
          <w:b/>
          <w:szCs w:val="23"/>
        </w:rPr>
      </w:pPr>
      <w:r>
        <w:rPr>
          <w:b/>
          <w:szCs w:val="23"/>
          <w:u w:val="single"/>
        </w:rPr>
        <w:t>MINUTES</w:t>
      </w:r>
    </w:p>
    <w:p w:rsidR="00007676" w:rsidRDefault="00007676">
      <w:pPr>
        <w:ind w:left="-360"/>
        <w:jc w:val="both"/>
        <w:rPr>
          <w:b/>
          <w:szCs w:val="23"/>
          <w:u w:val="single"/>
        </w:rPr>
      </w:pPr>
    </w:p>
    <w:p w:rsidR="00007676" w:rsidRDefault="00CB61AF">
      <w:pPr>
        <w:pStyle w:val="BodyTextIndent2"/>
        <w:ind w:left="0"/>
        <w:rPr>
          <w:sz w:val="24"/>
          <w:szCs w:val="23"/>
        </w:rPr>
      </w:pPr>
      <w:r>
        <w:rPr>
          <w:sz w:val="24"/>
          <w:szCs w:val="23"/>
        </w:rPr>
        <w:t>Council adopted the minutes, with one amendment as outlined below, of the meeting on the 30th April 2008.</w:t>
      </w:r>
    </w:p>
    <w:p w:rsidR="00007676" w:rsidRDefault="00CB61AF">
      <w:pPr>
        <w:pStyle w:val="BodyTextIndent2"/>
        <w:ind w:left="0"/>
        <w:rPr>
          <w:sz w:val="24"/>
          <w:szCs w:val="23"/>
        </w:rPr>
      </w:pPr>
      <w:r>
        <w:rPr>
          <w:sz w:val="24"/>
          <w:szCs w:val="23"/>
        </w:rPr>
        <w:t>Under Item 4, of the Agenda</w:t>
      </w:r>
    </w:p>
    <w:p w:rsidR="00007676" w:rsidRDefault="00CB61AF">
      <w:pPr>
        <w:pStyle w:val="BodyText2"/>
      </w:pPr>
      <w:r>
        <w:rPr>
          <w:color w:val="auto"/>
          <w:sz w:val="24"/>
        </w:rPr>
        <w:t>The issue of tail docking was discussed, and figures were requested, this issue will be addressed.</w:t>
      </w:r>
    </w:p>
    <w:p w:rsidR="00007676" w:rsidRDefault="00007676">
      <w:pPr>
        <w:pStyle w:val="BodyTextIndent2"/>
        <w:ind w:left="-360" w:firstLine="360"/>
        <w:rPr>
          <w:sz w:val="24"/>
          <w:szCs w:val="23"/>
        </w:rPr>
      </w:pPr>
    </w:p>
    <w:p w:rsidR="00007676" w:rsidRDefault="00CB61AF">
      <w:pPr>
        <w:pStyle w:val="BodyTextIndent2"/>
        <w:numPr>
          <w:ilvl w:val="0"/>
          <w:numId w:val="1"/>
        </w:numPr>
        <w:rPr>
          <w:b/>
          <w:sz w:val="24"/>
          <w:szCs w:val="23"/>
        </w:rPr>
      </w:pPr>
      <w:r>
        <w:rPr>
          <w:b/>
          <w:sz w:val="24"/>
          <w:szCs w:val="23"/>
          <w:u w:val="single"/>
        </w:rPr>
        <w:t>MATTERS ARISING</w:t>
      </w:r>
    </w:p>
    <w:p w:rsidR="00007676" w:rsidRDefault="00007676">
      <w:pPr>
        <w:pStyle w:val="BodyTextIndent2"/>
        <w:ind w:left="0"/>
        <w:rPr>
          <w:b/>
          <w:sz w:val="24"/>
          <w:szCs w:val="23"/>
          <w:u w:val="single"/>
        </w:rPr>
      </w:pPr>
    </w:p>
    <w:p w:rsidR="00007676" w:rsidRDefault="00CB61AF">
      <w:pPr>
        <w:pStyle w:val="BodyText"/>
        <w:rPr>
          <w:bCs/>
          <w:szCs w:val="23"/>
        </w:rPr>
      </w:pPr>
      <w:r>
        <w:rPr>
          <w:bCs/>
          <w:szCs w:val="23"/>
        </w:rPr>
        <w:t xml:space="preserve">Joe Collins from The Veterinary Faculty in UCD, along with Joe </w:t>
      </w:r>
      <w:proofErr w:type="spellStart"/>
      <w:r>
        <w:rPr>
          <w:bCs/>
          <w:szCs w:val="23"/>
        </w:rPr>
        <w:t>Shortall</w:t>
      </w:r>
      <w:proofErr w:type="spellEnd"/>
      <w:r>
        <w:rPr>
          <w:bCs/>
          <w:szCs w:val="23"/>
        </w:rPr>
        <w:t xml:space="preserve"> and Michael </w:t>
      </w:r>
      <w:proofErr w:type="spellStart"/>
      <w:r>
        <w:rPr>
          <w:bCs/>
          <w:szCs w:val="23"/>
        </w:rPr>
        <w:t>Sheahan</w:t>
      </w:r>
      <w:proofErr w:type="spellEnd"/>
      <w:r>
        <w:rPr>
          <w:bCs/>
          <w:szCs w:val="23"/>
        </w:rPr>
        <w:t xml:space="preserve"> from DAFF, gave presentations to the Council in relation to current issues in Equine Welfare.</w:t>
      </w:r>
    </w:p>
    <w:p w:rsidR="00007676" w:rsidRDefault="00007676">
      <w:pPr>
        <w:pStyle w:val="BodyText"/>
        <w:rPr>
          <w:bCs/>
          <w:szCs w:val="23"/>
        </w:rPr>
      </w:pPr>
    </w:p>
    <w:p w:rsidR="00007676" w:rsidRDefault="00CB61AF">
      <w:pPr>
        <w:pStyle w:val="BodyText"/>
        <w:rPr>
          <w:bCs/>
          <w:szCs w:val="23"/>
        </w:rPr>
      </w:pPr>
      <w:r>
        <w:rPr>
          <w:bCs/>
          <w:szCs w:val="23"/>
        </w:rPr>
        <w:t>Joe Collins (UCD) gave his presentation on a project, he is presently working on “The UCD Review of Horse Welfare in Ireland 2007-2009, sponsored by “World Horse Welfare”.</w:t>
      </w:r>
    </w:p>
    <w:p w:rsidR="00007676" w:rsidRDefault="00007676">
      <w:pPr>
        <w:pStyle w:val="BodyText"/>
        <w:rPr>
          <w:bCs/>
          <w:szCs w:val="23"/>
        </w:rPr>
      </w:pPr>
    </w:p>
    <w:p w:rsidR="00007676" w:rsidRDefault="00CB61AF">
      <w:pPr>
        <w:pStyle w:val="BodyText"/>
        <w:rPr>
          <w:bCs/>
          <w:szCs w:val="23"/>
        </w:rPr>
      </w:pPr>
      <w:r>
        <w:rPr>
          <w:bCs/>
          <w:szCs w:val="23"/>
        </w:rPr>
        <w:t>The project has four main aims:</w:t>
      </w:r>
    </w:p>
    <w:p w:rsidR="00007676" w:rsidRDefault="00007676">
      <w:pPr>
        <w:pStyle w:val="BodyText"/>
        <w:rPr>
          <w:bCs/>
          <w:szCs w:val="23"/>
        </w:rPr>
      </w:pPr>
    </w:p>
    <w:p w:rsidR="00007676" w:rsidRDefault="00CB61AF">
      <w:pPr>
        <w:pStyle w:val="BodyText"/>
        <w:numPr>
          <w:ilvl w:val="0"/>
          <w:numId w:val="11"/>
        </w:numPr>
        <w:rPr>
          <w:bCs/>
          <w:szCs w:val="23"/>
        </w:rPr>
      </w:pPr>
      <w:r>
        <w:rPr>
          <w:bCs/>
          <w:szCs w:val="23"/>
        </w:rPr>
        <w:t>The Equine Industry</w:t>
      </w:r>
    </w:p>
    <w:p w:rsidR="00007676" w:rsidRDefault="00CB61AF">
      <w:pPr>
        <w:pStyle w:val="BodyText"/>
        <w:numPr>
          <w:ilvl w:val="0"/>
          <w:numId w:val="11"/>
        </w:numPr>
        <w:rPr>
          <w:bCs/>
          <w:szCs w:val="23"/>
        </w:rPr>
      </w:pPr>
      <w:r>
        <w:rPr>
          <w:bCs/>
          <w:szCs w:val="23"/>
        </w:rPr>
        <w:t>Perception of Equine Welfare</w:t>
      </w:r>
    </w:p>
    <w:p w:rsidR="00007676" w:rsidRDefault="00CB61AF">
      <w:pPr>
        <w:pStyle w:val="BodyText"/>
        <w:numPr>
          <w:ilvl w:val="0"/>
          <w:numId w:val="11"/>
        </w:numPr>
        <w:rPr>
          <w:bCs/>
          <w:szCs w:val="23"/>
        </w:rPr>
      </w:pPr>
      <w:r>
        <w:rPr>
          <w:bCs/>
          <w:szCs w:val="23"/>
        </w:rPr>
        <w:t>Recorded Equine Welfare</w:t>
      </w:r>
    </w:p>
    <w:p w:rsidR="00007676" w:rsidRDefault="00CB61AF">
      <w:pPr>
        <w:pStyle w:val="BodyText"/>
        <w:numPr>
          <w:ilvl w:val="0"/>
          <w:numId w:val="11"/>
        </w:numPr>
        <w:rPr>
          <w:bCs/>
          <w:szCs w:val="23"/>
        </w:rPr>
      </w:pPr>
      <w:r>
        <w:rPr>
          <w:bCs/>
          <w:szCs w:val="23"/>
        </w:rPr>
        <w:t>In Depth study of solutions</w:t>
      </w:r>
    </w:p>
    <w:p w:rsidR="00007676" w:rsidRDefault="00007676">
      <w:pPr>
        <w:pStyle w:val="BodyText"/>
        <w:rPr>
          <w:bCs/>
          <w:szCs w:val="23"/>
        </w:rPr>
      </w:pPr>
    </w:p>
    <w:p w:rsidR="00007676" w:rsidRDefault="00CB61AF">
      <w:pPr>
        <w:pStyle w:val="BodyText"/>
        <w:rPr>
          <w:bCs/>
          <w:szCs w:val="23"/>
        </w:rPr>
      </w:pPr>
      <w:r>
        <w:rPr>
          <w:bCs/>
          <w:szCs w:val="23"/>
        </w:rPr>
        <w:t xml:space="preserve">Joe </w:t>
      </w:r>
      <w:proofErr w:type="spellStart"/>
      <w:r>
        <w:rPr>
          <w:bCs/>
          <w:szCs w:val="23"/>
        </w:rPr>
        <w:t>Shortall</w:t>
      </w:r>
      <w:proofErr w:type="spellEnd"/>
      <w:r>
        <w:rPr>
          <w:bCs/>
          <w:szCs w:val="23"/>
        </w:rPr>
        <w:t xml:space="preserve"> (DAFF) gave his presentation on current and future legislation, governing Equines.  </w:t>
      </w:r>
    </w:p>
    <w:p w:rsidR="00007676" w:rsidRDefault="00CB61AF">
      <w:pPr>
        <w:pStyle w:val="BodyText"/>
        <w:rPr>
          <w:bCs/>
          <w:szCs w:val="23"/>
        </w:rPr>
      </w:pPr>
      <w:r>
        <w:rPr>
          <w:bCs/>
          <w:szCs w:val="23"/>
        </w:rPr>
        <w:t xml:space="preserve">Michael </w:t>
      </w:r>
      <w:proofErr w:type="spellStart"/>
      <w:r>
        <w:rPr>
          <w:bCs/>
          <w:szCs w:val="23"/>
        </w:rPr>
        <w:t>Sheahan</w:t>
      </w:r>
      <w:proofErr w:type="spellEnd"/>
      <w:r>
        <w:rPr>
          <w:bCs/>
          <w:szCs w:val="23"/>
        </w:rPr>
        <w:t xml:space="preserve"> (DAFF) gave his presentation on the Department’s role on the control of the movement of equines, as in sales, ports and fairs, he also spoke about slaughter, disease and transport of equines.</w:t>
      </w:r>
    </w:p>
    <w:p w:rsidR="00007676" w:rsidRDefault="00CB61AF">
      <w:pPr>
        <w:pStyle w:val="BodyText"/>
        <w:rPr>
          <w:bCs/>
          <w:szCs w:val="23"/>
        </w:rPr>
      </w:pPr>
      <w:r>
        <w:rPr>
          <w:bCs/>
          <w:szCs w:val="23"/>
        </w:rPr>
        <w:t>At the end of the presentations, DAFF and UCD answered questions from the Council.</w:t>
      </w:r>
    </w:p>
    <w:p w:rsidR="00007676" w:rsidRDefault="00007676">
      <w:pPr>
        <w:pStyle w:val="BodyText"/>
        <w:rPr>
          <w:bCs/>
          <w:szCs w:val="23"/>
        </w:rPr>
      </w:pPr>
    </w:p>
    <w:p w:rsidR="00007676" w:rsidRDefault="00CB61AF">
      <w:pPr>
        <w:pStyle w:val="BodyText"/>
        <w:rPr>
          <w:bCs/>
          <w:szCs w:val="23"/>
        </w:rPr>
      </w:pPr>
      <w:r>
        <w:rPr>
          <w:bCs/>
          <w:szCs w:val="23"/>
        </w:rPr>
        <w:t>The Council expressed their gratitude to both parties for their presentations.</w:t>
      </w:r>
    </w:p>
    <w:p w:rsidR="00007676" w:rsidRDefault="00007676">
      <w:pPr>
        <w:pStyle w:val="BodyText"/>
        <w:rPr>
          <w:bCs/>
          <w:szCs w:val="23"/>
        </w:rPr>
      </w:pPr>
    </w:p>
    <w:p w:rsidR="00007676" w:rsidRDefault="00CB61AF">
      <w:pPr>
        <w:pStyle w:val="BodyTextIndent2"/>
        <w:numPr>
          <w:ilvl w:val="0"/>
          <w:numId w:val="1"/>
        </w:numPr>
        <w:rPr>
          <w:b/>
          <w:sz w:val="24"/>
          <w:szCs w:val="23"/>
          <w:u w:val="single"/>
        </w:rPr>
      </w:pPr>
      <w:r>
        <w:rPr>
          <w:b/>
          <w:sz w:val="24"/>
          <w:szCs w:val="23"/>
          <w:u w:val="single"/>
        </w:rPr>
        <w:t>ON-FARM SLAUGHTER</w:t>
      </w:r>
    </w:p>
    <w:p w:rsidR="00007676" w:rsidRDefault="00007676">
      <w:pPr>
        <w:pStyle w:val="BodyTextIndent2"/>
        <w:ind w:left="0"/>
        <w:rPr>
          <w:b/>
          <w:i/>
          <w:iCs/>
          <w:sz w:val="24"/>
          <w:szCs w:val="23"/>
        </w:rPr>
      </w:pPr>
    </w:p>
    <w:p w:rsidR="00007676" w:rsidRDefault="00CB61AF">
      <w:pPr>
        <w:autoSpaceDE w:val="0"/>
        <w:autoSpaceDN w:val="0"/>
        <w:adjustRightInd w:val="0"/>
        <w:jc w:val="both"/>
      </w:pPr>
      <w:r>
        <w:t>Council agreed that all Organisations represented should make their respective members aware of the content of the document.  The document is ready for printing, however national legislation will need updating to give effect to the new arrangements and once legislation is in place, the document will be distributed.</w:t>
      </w:r>
    </w:p>
    <w:p w:rsidR="00007676" w:rsidRDefault="00007676">
      <w:pPr>
        <w:autoSpaceDE w:val="0"/>
        <w:autoSpaceDN w:val="0"/>
        <w:adjustRightInd w:val="0"/>
        <w:jc w:val="both"/>
      </w:pPr>
    </w:p>
    <w:p w:rsidR="00007676" w:rsidRDefault="00CB61AF">
      <w:pPr>
        <w:autoSpaceDE w:val="0"/>
        <w:autoSpaceDN w:val="0"/>
        <w:adjustRightInd w:val="0"/>
        <w:jc w:val="both"/>
      </w:pPr>
      <w:r>
        <w:t xml:space="preserve">DAFF undertook to look into the issue of male </w:t>
      </w:r>
      <w:proofErr w:type="spellStart"/>
      <w:r>
        <w:t>progency</w:t>
      </w:r>
      <w:proofErr w:type="spellEnd"/>
      <w:r>
        <w:t xml:space="preserve"> from Friesian herds crossed with Jerseys, as a view was expressed that these animals have limited market value.</w:t>
      </w:r>
    </w:p>
    <w:p w:rsidR="00007676" w:rsidRDefault="00007676">
      <w:pPr>
        <w:autoSpaceDE w:val="0"/>
        <w:autoSpaceDN w:val="0"/>
        <w:adjustRightInd w:val="0"/>
        <w:jc w:val="both"/>
      </w:pPr>
    </w:p>
    <w:p w:rsidR="00007676" w:rsidRDefault="00CB61AF">
      <w:pPr>
        <w:pStyle w:val="BodyText2"/>
        <w:numPr>
          <w:ilvl w:val="0"/>
          <w:numId w:val="1"/>
        </w:numPr>
        <w:rPr>
          <w:b/>
          <w:bCs w:val="0"/>
          <w:color w:val="auto"/>
          <w:sz w:val="24"/>
          <w:u w:val="single"/>
        </w:rPr>
      </w:pPr>
      <w:r>
        <w:rPr>
          <w:b/>
          <w:bCs w:val="0"/>
          <w:color w:val="auto"/>
          <w:sz w:val="24"/>
          <w:u w:val="single"/>
        </w:rPr>
        <w:t>EDUCATION SUB-GROUP</w:t>
      </w:r>
    </w:p>
    <w:p w:rsidR="00007676" w:rsidRDefault="00007676">
      <w:pPr>
        <w:pStyle w:val="BodyText2"/>
        <w:rPr>
          <w:color w:val="auto"/>
          <w:sz w:val="24"/>
        </w:rPr>
      </w:pPr>
    </w:p>
    <w:p w:rsidR="00007676" w:rsidRDefault="00CB61AF">
      <w:pPr>
        <w:pStyle w:val="BodyText2"/>
        <w:rPr>
          <w:color w:val="auto"/>
          <w:sz w:val="24"/>
        </w:rPr>
      </w:pPr>
      <w:r>
        <w:rPr>
          <w:color w:val="auto"/>
          <w:sz w:val="24"/>
        </w:rPr>
        <w:t>The first proof of the “Code of Practice for the Welfare of Broiler Chickens” booklet was received from the printers.  It is intended to present the booklet, at the next Council meeting in September.  The Council will extend an invitation to Minister Brendan Smith T.D to launch the booklet at the next Council meeting.</w:t>
      </w:r>
    </w:p>
    <w:p w:rsidR="00007676" w:rsidRDefault="00007676">
      <w:pPr>
        <w:pStyle w:val="BodyText2"/>
        <w:rPr>
          <w:color w:val="auto"/>
          <w:sz w:val="24"/>
        </w:rPr>
      </w:pPr>
    </w:p>
    <w:p w:rsidR="00007676" w:rsidRDefault="00CB61AF">
      <w:pPr>
        <w:pStyle w:val="BodyText2"/>
        <w:rPr>
          <w:color w:val="auto"/>
          <w:sz w:val="24"/>
        </w:rPr>
      </w:pPr>
      <w:r>
        <w:rPr>
          <w:color w:val="auto"/>
          <w:sz w:val="24"/>
        </w:rPr>
        <w:t>The Education Sub-group has begun to collate information on a draft Pig Welfare Booklet, and work will commence on this shortly.</w:t>
      </w:r>
    </w:p>
    <w:p w:rsidR="00007676" w:rsidRDefault="00007676">
      <w:pPr>
        <w:pStyle w:val="BodyText2"/>
        <w:rPr>
          <w:color w:val="auto"/>
          <w:sz w:val="24"/>
        </w:rPr>
      </w:pPr>
    </w:p>
    <w:p w:rsidR="00007676" w:rsidRDefault="00CB61AF">
      <w:pPr>
        <w:pStyle w:val="BodyText2"/>
        <w:numPr>
          <w:ilvl w:val="0"/>
          <w:numId w:val="1"/>
        </w:numPr>
        <w:rPr>
          <w:b/>
          <w:bCs w:val="0"/>
          <w:color w:val="auto"/>
          <w:sz w:val="24"/>
          <w:u w:val="single"/>
        </w:rPr>
      </w:pPr>
      <w:r>
        <w:rPr>
          <w:b/>
          <w:bCs w:val="0"/>
          <w:color w:val="auto"/>
          <w:sz w:val="24"/>
          <w:u w:val="single"/>
        </w:rPr>
        <w:t>EQUINE WELFARE LIAISON GROUP</w:t>
      </w:r>
    </w:p>
    <w:p w:rsidR="00007676" w:rsidRDefault="00007676">
      <w:pPr>
        <w:pStyle w:val="BodyText2"/>
        <w:rPr>
          <w:b/>
          <w:bCs w:val="0"/>
          <w:color w:val="auto"/>
          <w:sz w:val="24"/>
          <w:u w:val="single"/>
        </w:rPr>
      </w:pPr>
    </w:p>
    <w:p w:rsidR="00007676" w:rsidRDefault="00CB61AF">
      <w:pPr>
        <w:pStyle w:val="BodyText2"/>
        <w:rPr>
          <w:color w:val="auto"/>
          <w:sz w:val="24"/>
        </w:rPr>
      </w:pPr>
      <w:r>
        <w:rPr>
          <w:color w:val="auto"/>
          <w:sz w:val="24"/>
        </w:rPr>
        <w:t>Council agreed to add to the present members on the Equine Welfare Liaison Sub-group.</w:t>
      </w:r>
    </w:p>
    <w:p w:rsidR="00007676" w:rsidRDefault="00CB61AF">
      <w:pPr>
        <w:pStyle w:val="BodyText2"/>
        <w:rPr>
          <w:color w:val="auto"/>
          <w:sz w:val="24"/>
        </w:rPr>
      </w:pPr>
      <w:r>
        <w:rPr>
          <w:color w:val="auto"/>
          <w:sz w:val="24"/>
        </w:rPr>
        <w:t>Members presently on the working-group are:</w:t>
      </w:r>
    </w:p>
    <w:p w:rsidR="00007676" w:rsidRDefault="00CB61AF">
      <w:pPr>
        <w:pStyle w:val="BodyText2"/>
        <w:rPr>
          <w:color w:val="auto"/>
          <w:sz w:val="24"/>
        </w:rPr>
      </w:pPr>
      <w:r>
        <w:rPr>
          <w:color w:val="auto"/>
          <w:sz w:val="24"/>
        </w:rPr>
        <w:t xml:space="preserve">Sean </w:t>
      </w:r>
      <w:proofErr w:type="spellStart"/>
      <w:r>
        <w:rPr>
          <w:color w:val="auto"/>
          <w:sz w:val="24"/>
        </w:rPr>
        <w:t>O’Laoide</w:t>
      </w:r>
      <w:proofErr w:type="spellEnd"/>
      <w:r>
        <w:rPr>
          <w:color w:val="auto"/>
          <w:sz w:val="24"/>
        </w:rPr>
        <w:t xml:space="preserve"> – Veterinary Ireland and Barbara Bent – WSPCA</w:t>
      </w:r>
    </w:p>
    <w:p w:rsidR="00007676" w:rsidRDefault="00CB61AF">
      <w:pPr>
        <w:pStyle w:val="BodyText2"/>
        <w:rPr>
          <w:color w:val="auto"/>
          <w:sz w:val="24"/>
        </w:rPr>
      </w:pPr>
      <w:r>
        <w:rPr>
          <w:color w:val="auto"/>
          <w:sz w:val="24"/>
        </w:rPr>
        <w:t>The additional members suggested are:</w:t>
      </w:r>
    </w:p>
    <w:p w:rsidR="00007676" w:rsidRDefault="00CB61AF">
      <w:pPr>
        <w:pStyle w:val="BodyText2"/>
        <w:rPr>
          <w:color w:val="auto"/>
          <w:sz w:val="24"/>
        </w:rPr>
      </w:pPr>
      <w:r>
        <w:rPr>
          <w:color w:val="auto"/>
          <w:sz w:val="24"/>
        </w:rPr>
        <w:t xml:space="preserve">Michael </w:t>
      </w:r>
      <w:proofErr w:type="spellStart"/>
      <w:r>
        <w:rPr>
          <w:color w:val="auto"/>
          <w:sz w:val="24"/>
        </w:rPr>
        <w:t>Sheahan</w:t>
      </w:r>
      <w:proofErr w:type="spellEnd"/>
      <w:r>
        <w:rPr>
          <w:color w:val="auto"/>
          <w:sz w:val="24"/>
        </w:rPr>
        <w:t xml:space="preserve"> – DAFF or Niall </w:t>
      </w:r>
      <w:proofErr w:type="spellStart"/>
      <w:r>
        <w:rPr>
          <w:color w:val="auto"/>
          <w:sz w:val="24"/>
        </w:rPr>
        <w:t>O’Nuallain</w:t>
      </w:r>
      <w:proofErr w:type="spellEnd"/>
      <w:r>
        <w:rPr>
          <w:color w:val="auto"/>
          <w:sz w:val="24"/>
        </w:rPr>
        <w:t xml:space="preserve"> – DAFF,</w:t>
      </w:r>
    </w:p>
    <w:p w:rsidR="00007676" w:rsidRDefault="00CB61AF">
      <w:pPr>
        <w:pStyle w:val="BodyText2"/>
        <w:rPr>
          <w:color w:val="auto"/>
          <w:sz w:val="24"/>
        </w:rPr>
      </w:pPr>
      <w:proofErr w:type="gramStart"/>
      <w:r>
        <w:rPr>
          <w:color w:val="auto"/>
          <w:sz w:val="24"/>
        </w:rPr>
        <w:t>and</w:t>
      </w:r>
      <w:proofErr w:type="gramEnd"/>
      <w:r>
        <w:rPr>
          <w:color w:val="auto"/>
          <w:sz w:val="24"/>
        </w:rPr>
        <w:t xml:space="preserve"> Tom Farrell as Secretary to the group. </w:t>
      </w:r>
    </w:p>
    <w:p w:rsidR="00007676" w:rsidRDefault="00CB61AF">
      <w:pPr>
        <w:pStyle w:val="BodyText2"/>
        <w:rPr>
          <w:color w:val="auto"/>
          <w:sz w:val="24"/>
        </w:rPr>
      </w:pPr>
      <w:r>
        <w:rPr>
          <w:color w:val="auto"/>
          <w:sz w:val="24"/>
        </w:rPr>
        <w:t>Council has asked when the Sub-group meet, that they could look into some of the issues, that was presented by DAFF and UCD.</w:t>
      </w:r>
    </w:p>
    <w:p w:rsidR="00007676" w:rsidRDefault="00007676">
      <w:pPr>
        <w:pStyle w:val="BodyText2"/>
        <w:rPr>
          <w:color w:val="auto"/>
          <w:sz w:val="24"/>
        </w:rPr>
      </w:pPr>
    </w:p>
    <w:p w:rsidR="00007676" w:rsidRDefault="00CB61AF">
      <w:pPr>
        <w:pStyle w:val="BodyText2"/>
        <w:numPr>
          <w:ilvl w:val="0"/>
          <w:numId w:val="1"/>
        </w:numPr>
        <w:rPr>
          <w:color w:val="auto"/>
          <w:sz w:val="24"/>
        </w:rPr>
      </w:pPr>
      <w:r>
        <w:rPr>
          <w:b/>
          <w:bCs w:val="0"/>
          <w:color w:val="auto"/>
          <w:sz w:val="24"/>
          <w:u w:val="single"/>
        </w:rPr>
        <w:t>REPORT FROM RITUAL SLAUGHTER GROUP and from the Sub-group of the SACAHW committee</w:t>
      </w:r>
    </w:p>
    <w:p w:rsidR="00007676" w:rsidRDefault="00007676">
      <w:pPr>
        <w:pStyle w:val="BodyText2"/>
        <w:rPr>
          <w:color w:val="auto"/>
          <w:sz w:val="24"/>
        </w:rPr>
      </w:pPr>
    </w:p>
    <w:p w:rsidR="00007676" w:rsidRDefault="00CB61AF">
      <w:pPr>
        <w:pStyle w:val="BodyText2"/>
        <w:rPr>
          <w:color w:val="auto"/>
          <w:sz w:val="24"/>
        </w:rPr>
      </w:pPr>
      <w:r>
        <w:rPr>
          <w:color w:val="auto"/>
          <w:sz w:val="24"/>
        </w:rPr>
        <w:t>Veterinary Ireland gave a report on the proposed Slaughter Plant scheduled to facilitate the demonstration of the Stun Assurance Monitor (SAM).  Unfortunately, the Plant closed before the demonstration could be facilitated.</w:t>
      </w:r>
    </w:p>
    <w:p w:rsidR="00007676" w:rsidRDefault="00CB61AF">
      <w:pPr>
        <w:pStyle w:val="BodyText2"/>
        <w:rPr>
          <w:color w:val="auto"/>
          <w:sz w:val="24"/>
        </w:rPr>
      </w:pPr>
      <w:r>
        <w:rPr>
          <w:color w:val="auto"/>
          <w:sz w:val="24"/>
        </w:rPr>
        <w:t>There is another owner thinking of taking over the business, and has given indications that they may facilitate a demonstration of the SAM.</w:t>
      </w:r>
    </w:p>
    <w:p w:rsidR="00007676" w:rsidRDefault="00007676">
      <w:pPr>
        <w:pStyle w:val="BodyText2"/>
        <w:rPr>
          <w:color w:val="auto"/>
          <w:sz w:val="24"/>
        </w:rPr>
      </w:pPr>
    </w:p>
    <w:p w:rsidR="003B586A" w:rsidRDefault="00CB61AF" w:rsidP="003B586A">
      <w:pPr>
        <w:pStyle w:val="BodyText2"/>
        <w:rPr>
          <w:color w:val="auto"/>
          <w:sz w:val="24"/>
        </w:rPr>
      </w:pPr>
      <w:r>
        <w:rPr>
          <w:color w:val="auto"/>
          <w:sz w:val="24"/>
        </w:rPr>
        <w:t>The SACAHW Committee are awaiting the Fur Farming Working-group to complete its report, and intend to make changes to the members, personnel with more expertise in this area shall be drafted on to the working-group replacing them.</w:t>
      </w:r>
    </w:p>
    <w:p w:rsidR="003B586A" w:rsidRDefault="003B586A" w:rsidP="003B586A">
      <w:pPr>
        <w:pStyle w:val="BodyText2"/>
        <w:rPr>
          <w:color w:val="auto"/>
          <w:sz w:val="24"/>
        </w:rPr>
      </w:pPr>
    </w:p>
    <w:p w:rsidR="00007676" w:rsidRDefault="003B586A" w:rsidP="003B586A">
      <w:pPr>
        <w:pStyle w:val="BodyText2"/>
        <w:rPr>
          <w:b/>
        </w:rPr>
      </w:pPr>
      <w:r>
        <w:rPr>
          <w:b/>
          <w:u w:val="single"/>
        </w:rPr>
        <w:t xml:space="preserve"> </w:t>
      </w:r>
      <w:r w:rsidR="00CB61AF">
        <w:rPr>
          <w:b/>
          <w:u w:val="single"/>
        </w:rPr>
        <w:t>WORKING GROUP ON CO-OPERATION (EWS)</w:t>
      </w:r>
    </w:p>
    <w:p w:rsidR="00007676" w:rsidRDefault="00007676">
      <w:pPr>
        <w:pStyle w:val="BodyText"/>
        <w:rPr>
          <w:szCs w:val="23"/>
        </w:rPr>
      </w:pPr>
    </w:p>
    <w:p w:rsidR="00007676" w:rsidRDefault="00CB61AF">
      <w:pPr>
        <w:pStyle w:val="BodyText"/>
        <w:rPr>
          <w:szCs w:val="23"/>
        </w:rPr>
      </w:pPr>
      <w:r>
        <w:rPr>
          <w:szCs w:val="23"/>
        </w:rPr>
        <w:t>DAFF reported on the present workings of the EWS.</w:t>
      </w:r>
    </w:p>
    <w:p w:rsidR="00007676" w:rsidRDefault="00007676">
      <w:pPr>
        <w:pStyle w:val="BodyText"/>
        <w:rPr>
          <w:szCs w:val="23"/>
        </w:rPr>
      </w:pPr>
    </w:p>
    <w:p w:rsidR="00007676" w:rsidRDefault="00CB61AF">
      <w:pPr>
        <w:pStyle w:val="BodyText"/>
        <w:numPr>
          <w:ilvl w:val="0"/>
          <w:numId w:val="12"/>
        </w:numPr>
        <w:rPr>
          <w:szCs w:val="23"/>
        </w:rPr>
      </w:pPr>
      <w:r>
        <w:rPr>
          <w:szCs w:val="23"/>
        </w:rPr>
        <w:t xml:space="preserve">Garda Liaison </w:t>
      </w:r>
      <w:proofErr w:type="spellStart"/>
      <w:r>
        <w:rPr>
          <w:szCs w:val="23"/>
        </w:rPr>
        <w:t>Officer’s</w:t>
      </w:r>
      <w:proofErr w:type="spellEnd"/>
      <w:r>
        <w:rPr>
          <w:szCs w:val="23"/>
        </w:rPr>
        <w:t xml:space="preserve"> have been nominated from almost every Garda division in the country</w:t>
      </w:r>
    </w:p>
    <w:p w:rsidR="00007676" w:rsidRDefault="00CB61AF">
      <w:pPr>
        <w:pStyle w:val="BodyText"/>
        <w:numPr>
          <w:ilvl w:val="0"/>
          <w:numId w:val="12"/>
        </w:numPr>
        <w:rPr>
          <w:szCs w:val="23"/>
        </w:rPr>
      </w:pPr>
      <w:r>
        <w:rPr>
          <w:szCs w:val="23"/>
        </w:rPr>
        <w:t xml:space="preserve">Meetings to be arranged with the HSE, to </w:t>
      </w:r>
      <w:r>
        <w:t>establish on an informal basis some sort of contact system with HSE representatives particularly for our Department Veterinary Inspectors.</w:t>
      </w:r>
    </w:p>
    <w:p w:rsidR="00007676" w:rsidRDefault="00CB61AF">
      <w:pPr>
        <w:pStyle w:val="BodyText"/>
        <w:numPr>
          <w:ilvl w:val="0"/>
          <w:numId w:val="12"/>
        </w:numPr>
        <w:rPr>
          <w:szCs w:val="23"/>
        </w:rPr>
      </w:pPr>
      <w:r>
        <w:rPr>
          <w:szCs w:val="23"/>
        </w:rPr>
        <w:t>A review of the EWS, to be initiated.</w:t>
      </w:r>
    </w:p>
    <w:p w:rsidR="00007676" w:rsidRDefault="00007676">
      <w:pPr>
        <w:pStyle w:val="BodyText"/>
        <w:rPr>
          <w:szCs w:val="23"/>
        </w:rPr>
      </w:pPr>
    </w:p>
    <w:p w:rsidR="00007676" w:rsidRDefault="00CB61AF">
      <w:pPr>
        <w:pStyle w:val="BodyText"/>
        <w:rPr>
          <w:szCs w:val="23"/>
        </w:rPr>
      </w:pPr>
      <w:r>
        <w:rPr>
          <w:szCs w:val="23"/>
        </w:rPr>
        <w:lastRenderedPageBreak/>
        <w:t>Council stated that they feel EWS is a huge success.</w:t>
      </w:r>
    </w:p>
    <w:p w:rsidR="00007676" w:rsidRDefault="00007676">
      <w:pPr>
        <w:pStyle w:val="BodyText"/>
      </w:pPr>
    </w:p>
    <w:p w:rsidR="00007676" w:rsidRDefault="00CB61AF">
      <w:pPr>
        <w:pStyle w:val="BodyText"/>
        <w:numPr>
          <w:ilvl w:val="0"/>
          <w:numId w:val="1"/>
        </w:numPr>
        <w:rPr>
          <w:vanish/>
        </w:rPr>
      </w:pPr>
      <w:r>
        <w:rPr>
          <w:b/>
          <w:bCs/>
          <w:u w:val="single"/>
        </w:rPr>
        <w:t>FUR FARMING</w:t>
      </w:r>
    </w:p>
    <w:p w:rsidR="00007676" w:rsidRDefault="00007676">
      <w:pPr>
        <w:pStyle w:val="BodyText"/>
        <w:rPr>
          <w:b/>
          <w:bCs/>
          <w:u w:val="single"/>
        </w:rPr>
      </w:pPr>
    </w:p>
    <w:p w:rsidR="00007676" w:rsidRDefault="00007676">
      <w:pPr>
        <w:pStyle w:val="BodyText"/>
      </w:pPr>
    </w:p>
    <w:p w:rsidR="00007676" w:rsidRDefault="00CB61AF">
      <w:pPr>
        <w:pStyle w:val="BodyText"/>
      </w:pPr>
      <w:r>
        <w:t>The Secretary stated there was no further development on the report, due mainly to key members of the working-group being on holidays.</w:t>
      </w:r>
    </w:p>
    <w:p w:rsidR="00007676" w:rsidRDefault="00007676">
      <w:pPr>
        <w:pStyle w:val="BodyText"/>
      </w:pPr>
    </w:p>
    <w:p w:rsidR="00007676" w:rsidRDefault="00CB61AF">
      <w:pPr>
        <w:pStyle w:val="BodyText"/>
      </w:pPr>
      <w:r>
        <w:t>The report is at a very advanced stage.</w:t>
      </w:r>
    </w:p>
    <w:p w:rsidR="00007676" w:rsidRDefault="00CB61AF">
      <w:pPr>
        <w:pStyle w:val="BodyText"/>
      </w:pPr>
      <w:r>
        <w:t>It is envisaged that the report will be made available for the September meeting.</w:t>
      </w:r>
    </w:p>
    <w:p w:rsidR="00007676" w:rsidRDefault="00007676">
      <w:pPr>
        <w:pStyle w:val="BodyText"/>
      </w:pPr>
    </w:p>
    <w:p w:rsidR="00007676" w:rsidRDefault="00CB61AF">
      <w:pPr>
        <w:pStyle w:val="BodyText"/>
        <w:ind w:left="360"/>
      </w:pPr>
      <w:r>
        <w:rPr>
          <w:b/>
          <w:szCs w:val="23"/>
        </w:rPr>
        <w:t xml:space="preserve">9.  </w:t>
      </w:r>
      <w:r>
        <w:rPr>
          <w:b/>
          <w:szCs w:val="23"/>
          <w:u w:val="single"/>
        </w:rPr>
        <w:t>AOB</w:t>
      </w:r>
    </w:p>
    <w:p w:rsidR="00007676" w:rsidRDefault="00007676">
      <w:pPr>
        <w:pStyle w:val="BodyTextIndent2"/>
        <w:ind w:left="0"/>
        <w:rPr>
          <w:b/>
          <w:bCs/>
          <w:sz w:val="24"/>
          <w:szCs w:val="23"/>
        </w:rPr>
      </w:pPr>
    </w:p>
    <w:p w:rsidR="00007676" w:rsidRDefault="00CB61AF">
      <w:pPr>
        <w:pStyle w:val="BodyTextIndent2"/>
        <w:ind w:left="0"/>
        <w:rPr>
          <w:bCs/>
          <w:sz w:val="24"/>
          <w:szCs w:val="23"/>
        </w:rPr>
      </w:pPr>
      <w:r>
        <w:rPr>
          <w:b/>
          <w:sz w:val="24"/>
          <w:szCs w:val="23"/>
          <w:u w:val="single"/>
        </w:rPr>
        <w:t>Animal Health and Welfare Bill</w:t>
      </w:r>
    </w:p>
    <w:p w:rsidR="00007676" w:rsidRDefault="00007676">
      <w:pPr>
        <w:pStyle w:val="BodyTextIndent2"/>
        <w:ind w:left="0"/>
        <w:rPr>
          <w:bCs/>
          <w:sz w:val="24"/>
          <w:szCs w:val="23"/>
        </w:rPr>
      </w:pPr>
    </w:p>
    <w:p w:rsidR="00007676" w:rsidRDefault="00CB61AF">
      <w:pPr>
        <w:pStyle w:val="BodyTextIndent2"/>
        <w:ind w:left="0"/>
        <w:rPr>
          <w:bCs/>
          <w:sz w:val="24"/>
          <w:szCs w:val="23"/>
        </w:rPr>
      </w:pPr>
      <w:r>
        <w:rPr>
          <w:bCs/>
          <w:sz w:val="24"/>
          <w:szCs w:val="23"/>
        </w:rPr>
        <w:t>DAFF reported on the Animal Health and Welfare Bill.</w:t>
      </w:r>
    </w:p>
    <w:p w:rsidR="00007676" w:rsidRDefault="00CB61AF">
      <w:pPr>
        <w:pStyle w:val="BodyTextIndent2"/>
        <w:ind w:left="0"/>
        <w:rPr>
          <w:bCs/>
          <w:sz w:val="24"/>
          <w:szCs w:val="23"/>
        </w:rPr>
      </w:pPr>
      <w:r>
        <w:rPr>
          <w:bCs/>
          <w:sz w:val="24"/>
          <w:szCs w:val="23"/>
        </w:rPr>
        <w:t>The main points were:</w:t>
      </w:r>
    </w:p>
    <w:p w:rsidR="00007676" w:rsidRDefault="00CB61AF">
      <w:pPr>
        <w:pStyle w:val="BodyTextIndent2"/>
        <w:numPr>
          <w:ilvl w:val="0"/>
          <w:numId w:val="14"/>
        </w:numPr>
        <w:rPr>
          <w:bCs/>
          <w:sz w:val="24"/>
          <w:szCs w:val="23"/>
        </w:rPr>
      </w:pPr>
      <w:r>
        <w:rPr>
          <w:bCs/>
          <w:sz w:val="24"/>
          <w:szCs w:val="23"/>
        </w:rPr>
        <w:t>The closing date for submissions was 11</w:t>
      </w:r>
      <w:r>
        <w:rPr>
          <w:bCs/>
          <w:sz w:val="24"/>
          <w:szCs w:val="23"/>
          <w:vertAlign w:val="superscript"/>
        </w:rPr>
        <w:t>th</w:t>
      </w:r>
      <w:r>
        <w:rPr>
          <w:bCs/>
          <w:sz w:val="24"/>
          <w:szCs w:val="23"/>
        </w:rPr>
        <w:t xml:space="preserve"> July.</w:t>
      </w:r>
    </w:p>
    <w:p w:rsidR="00007676" w:rsidRDefault="00CB61AF">
      <w:pPr>
        <w:pStyle w:val="BodyTextIndent2"/>
        <w:numPr>
          <w:ilvl w:val="0"/>
          <w:numId w:val="14"/>
        </w:numPr>
        <w:rPr>
          <w:bCs/>
          <w:sz w:val="24"/>
          <w:szCs w:val="23"/>
        </w:rPr>
      </w:pPr>
      <w:r>
        <w:rPr>
          <w:bCs/>
          <w:sz w:val="24"/>
          <w:szCs w:val="23"/>
        </w:rPr>
        <w:t>A large number of submissions with wide ranging views received from organisations and individuals.</w:t>
      </w:r>
    </w:p>
    <w:p w:rsidR="00007676" w:rsidRDefault="00CB61AF">
      <w:pPr>
        <w:pStyle w:val="BodyTextIndent2"/>
        <w:numPr>
          <w:ilvl w:val="0"/>
          <w:numId w:val="14"/>
        </w:numPr>
        <w:rPr>
          <w:bCs/>
          <w:sz w:val="24"/>
          <w:szCs w:val="23"/>
        </w:rPr>
      </w:pPr>
      <w:r>
        <w:rPr>
          <w:bCs/>
          <w:sz w:val="24"/>
          <w:szCs w:val="23"/>
        </w:rPr>
        <w:t xml:space="preserve">It is proposed to engage with organisations on their respective submissions </w:t>
      </w:r>
    </w:p>
    <w:p w:rsidR="00007676" w:rsidRDefault="00CB61AF">
      <w:pPr>
        <w:pStyle w:val="BodyTextIndent2"/>
        <w:numPr>
          <w:ilvl w:val="0"/>
          <w:numId w:val="14"/>
        </w:numPr>
        <w:rPr>
          <w:bCs/>
          <w:sz w:val="24"/>
          <w:szCs w:val="23"/>
        </w:rPr>
      </w:pPr>
      <w:r>
        <w:rPr>
          <w:bCs/>
          <w:sz w:val="24"/>
          <w:szCs w:val="23"/>
        </w:rPr>
        <w:t>Government will have to approve the Heads of the Bill before going forward.</w:t>
      </w:r>
    </w:p>
    <w:p w:rsidR="00007676" w:rsidRDefault="00CB61AF">
      <w:pPr>
        <w:pStyle w:val="BodyTextIndent2"/>
        <w:numPr>
          <w:ilvl w:val="0"/>
          <w:numId w:val="14"/>
        </w:numPr>
        <w:rPr>
          <w:bCs/>
          <w:sz w:val="24"/>
          <w:szCs w:val="23"/>
        </w:rPr>
      </w:pPr>
      <w:r>
        <w:rPr>
          <w:bCs/>
          <w:sz w:val="24"/>
          <w:szCs w:val="23"/>
        </w:rPr>
        <w:t>Stakeholder engagement will continue until the draft is finalised.</w:t>
      </w:r>
    </w:p>
    <w:p w:rsidR="00007676" w:rsidRDefault="00007676">
      <w:pPr>
        <w:autoSpaceDE w:val="0"/>
        <w:autoSpaceDN w:val="0"/>
        <w:adjustRightInd w:val="0"/>
        <w:jc w:val="both"/>
      </w:pPr>
    </w:p>
    <w:p w:rsidR="00007676" w:rsidRDefault="00CB61AF">
      <w:pPr>
        <w:pStyle w:val="Heading1"/>
        <w:autoSpaceDE w:val="0"/>
        <w:autoSpaceDN w:val="0"/>
        <w:adjustRightInd w:val="0"/>
        <w:jc w:val="both"/>
        <w:rPr>
          <w:bCs/>
          <w:szCs w:val="24"/>
          <w:lang w:val="en-IE"/>
        </w:rPr>
      </w:pPr>
      <w:r>
        <w:rPr>
          <w:bCs/>
          <w:szCs w:val="24"/>
          <w:lang w:val="en-IE"/>
        </w:rPr>
        <w:t>Humane Slaughter of Pigs</w:t>
      </w:r>
    </w:p>
    <w:p w:rsidR="00007676" w:rsidRDefault="00007676">
      <w:pPr>
        <w:autoSpaceDE w:val="0"/>
        <w:autoSpaceDN w:val="0"/>
        <w:adjustRightInd w:val="0"/>
        <w:jc w:val="both"/>
      </w:pPr>
    </w:p>
    <w:p w:rsidR="00007676" w:rsidRDefault="00CB61AF">
      <w:pPr>
        <w:autoSpaceDE w:val="0"/>
        <w:autoSpaceDN w:val="0"/>
        <w:adjustRightInd w:val="0"/>
        <w:jc w:val="both"/>
      </w:pPr>
      <w:r>
        <w:t>In relation to the humane slaughter of pigs in Waterford, CIWF inquired to what legislation it took place under.</w:t>
      </w:r>
    </w:p>
    <w:p w:rsidR="00007676" w:rsidRDefault="00CB61AF">
      <w:pPr>
        <w:autoSpaceDE w:val="0"/>
        <w:autoSpaceDN w:val="0"/>
        <w:adjustRightInd w:val="0"/>
        <w:jc w:val="both"/>
      </w:pPr>
      <w:r>
        <w:t>DAFF will establish and revert at the September meeting.</w:t>
      </w:r>
    </w:p>
    <w:p w:rsidR="00007676" w:rsidRDefault="00007676">
      <w:pPr>
        <w:pStyle w:val="BodyTextIndent2"/>
        <w:ind w:left="0"/>
        <w:rPr>
          <w:b/>
          <w:bCs/>
          <w:sz w:val="24"/>
          <w:u w:val="single"/>
        </w:rPr>
      </w:pPr>
    </w:p>
    <w:p w:rsidR="00007676" w:rsidRDefault="00CB61AF">
      <w:pPr>
        <w:pStyle w:val="BodyTextIndent2"/>
        <w:ind w:left="0"/>
        <w:rPr>
          <w:b/>
          <w:bCs/>
          <w:sz w:val="24"/>
          <w:u w:val="single"/>
        </w:rPr>
      </w:pPr>
      <w:r>
        <w:rPr>
          <w:b/>
          <w:bCs/>
          <w:sz w:val="24"/>
          <w:u w:val="single"/>
        </w:rPr>
        <w:t>RCS Group</w:t>
      </w:r>
    </w:p>
    <w:p w:rsidR="00007676" w:rsidRDefault="00007676">
      <w:pPr>
        <w:pStyle w:val="BodyTextIndent2"/>
        <w:ind w:left="0"/>
        <w:rPr>
          <w:b/>
          <w:bCs/>
          <w:sz w:val="24"/>
          <w:u w:val="single"/>
        </w:rPr>
      </w:pPr>
    </w:p>
    <w:p w:rsidR="00007676" w:rsidRDefault="00CB61AF">
      <w:pPr>
        <w:pStyle w:val="BodyText"/>
        <w:rPr>
          <w:szCs w:val="23"/>
        </w:rPr>
      </w:pPr>
      <w:r>
        <w:rPr>
          <w:szCs w:val="23"/>
        </w:rPr>
        <w:t>DAFF reported that the “Farm Animal Welfare Research and Coordination Sup-group” had their inaugural meeting, on 26</w:t>
      </w:r>
      <w:r>
        <w:rPr>
          <w:szCs w:val="23"/>
          <w:vertAlign w:val="superscript"/>
        </w:rPr>
        <w:t>th</w:t>
      </w:r>
      <w:r>
        <w:rPr>
          <w:szCs w:val="23"/>
        </w:rPr>
        <w:t xml:space="preserve"> June.  The group includes members from a wide range of organisations, such as: </w:t>
      </w:r>
      <w:proofErr w:type="spellStart"/>
      <w:r>
        <w:rPr>
          <w:szCs w:val="23"/>
        </w:rPr>
        <w:t>Teagasc</w:t>
      </w:r>
      <w:proofErr w:type="spellEnd"/>
      <w:r>
        <w:rPr>
          <w:szCs w:val="23"/>
        </w:rPr>
        <w:t>, UCD, DAFF and Veterinary Ireland.</w:t>
      </w:r>
    </w:p>
    <w:p w:rsidR="003B586A" w:rsidRDefault="00CB61AF" w:rsidP="003B586A">
      <w:pPr>
        <w:pStyle w:val="BodyText"/>
        <w:rPr>
          <w:szCs w:val="23"/>
        </w:rPr>
      </w:pPr>
      <w:r>
        <w:rPr>
          <w:szCs w:val="23"/>
        </w:rPr>
        <w:t>It will provide a greater coordination of Research projects among all organisations.</w:t>
      </w:r>
    </w:p>
    <w:p w:rsidR="00007676" w:rsidRDefault="003B586A" w:rsidP="003B586A">
      <w:pPr>
        <w:pStyle w:val="BodyText"/>
        <w:rPr>
          <w:b/>
          <w:szCs w:val="23"/>
          <w:u w:val="single"/>
        </w:rPr>
      </w:pPr>
      <w:r>
        <w:rPr>
          <w:b/>
          <w:szCs w:val="23"/>
          <w:u w:val="single"/>
        </w:rPr>
        <w:t xml:space="preserve"> </w:t>
      </w:r>
    </w:p>
    <w:p w:rsidR="00007676" w:rsidRDefault="00CB61AF">
      <w:pPr>
        <w:pStyle w:val="BodyTextIndent2"/>
        <w:ind w:left="0"/>
        <w:rPr>
          <w:b/>
          <w:sz w:val="24"/>
          <w:szCs w:val="23"/>
          <w:u w:val="single"/>
        </w:rPr>
      </w:pPr>
      <w:r>
        <w:rPr>
          <w:b/>
          <w:sz w:val="24"/>
          <w:szCs w:val="23"/>
          <w:u w:val="single"/>
        </w:rPr>
        <w:t>Research Study</w:t>
      </w:r>
    </w:p>
    <w:p w:rsidR="00007676" w:rsidRDefault="00007676">
      <w:pPr>
        <w:pStyle w:val="BodyText"/>
        <w:rPr>
          <w:szCs w:val="23"/>
        </w:rPr>
      </w:pPr>
    </w:p>
    <w:p w:rsidR="00007676" w:rsidRDefault="00CB61AF">
      <w:pPr>
        <w:pStyle w:val="BodyText"/>
        <w:rPr>
          <w:szCs w:val="23"/>
        </w:rPr>
      </w:pPr>
      <w:r>
        <w:rPr>
          <w:szCs w:val="23"/>
        </w:rPr>
        <w:t>DAFF reported on initiatives; they are working on with UCD.</w:t>
      </w:r>
    </w:p>
    <w:p w:rsidR="00007676" w:rsidRDefault="00CB61AF">
      <w:pPr>
        <w:pStyle w:val="BodyText"/>
        <w:rPr>
          <w:szCs w:val="23"/>
        </w:rPr>
      </w:pPr>
      <w:r>
        <w:rPr>
          <w:szCs w:val="23"/>
        </w:rPr>
        <w:t>The following is the research projects:</w:t>
      </w:r>
    </w:p>
    <w:p w:rsidR="00007676" w:rsidRDefault="00CB61AF">
      <w:pPr>
        <w:pStyle w:val="BodyText"/>
        <w:numPr>
          <w:ilvl w:val="0"/>
          <w:numId w:val="15"/>
        </w:numPr>
        <w:rPr>
          <w:szCs w:val="23"/>
        </w:rPr>
      </w:pPr>
      <w:r>
        <w:rPr>
          <w:szCs w:val="23"/>
        </w:rPr>
        <w:t>Investigate underlying causes leading to unusual patterns of on-farm deaths.</w:t>
      </w:r>
    </w:p>
    <w:p w:rsidR="00007676" w:rsidRDefault="00CB61AF">
      <w:pPr>
        <w:pStyle w:val="BodyText"/>
        <w:numPr>
          <w:ilvl w:val="0"/>
          <w:numId w:val="15"/>
        </w:numPr>
        <w:rPr>
          <w:szCs w:val="23"/>
        </w:rPr>
      </w:pPr>
      <w:r>
        <w:rPr>
          <w:szCs w:val="23"/>
        </w:rPr>
        <w:t xml:space="preserve">Evaluate the welfare ‘benefit’ of the </w:t>
      </w:r>
      <w:proofErr w:type="spellStart"/>
      <w:r>
        <w:rPr>
          <w:szCs w:val="23"/>
        </w:rPr>
        <w:t>Suckler</w:t>
      </w:r>
      <w:proofErr w:type="spellEnd"/>
      <w:r>
        <w:rPr>
          <w:szCs w:val="23"/>
        </w:rPr>
        <w:t xml:space="preserve"> Cow Welfare scheme.</w:t>
      </w:r>
    </w:p>
    <w:p w:rsidR="00007676" w:rsidRDefault="00CB61AF">
      <w:pPr>
        <w:pStyle w:val="BodyText"/>
        <w:rPr>
          <w:szCs w:val="23"/>
        </w:rPr>
      </w:pPr>
      <w:r>
        <w:rPr>
          <w:szCs w:val="23"/>
        </w:rPr>
        <w:t>UCD stated that they would have students commencing research in September.</w:t>
      </w:r>
    </w:p>
    <w:p w:rsidR="00007676" w:rsidRDefault="00007676">
      <w:pPr>
        <w:pStyle w:val="BodyTextIndent2"/>
        <w:ind w:left="0"/>
        <w:rPr>
          <w:b/>
          <w:sz w:val="24"/>
          <w:szCs w:val="23"/>
          <w:u w:val="single"/>
        </w:rPr>
      </w:pPr>
    </w:p>
    <w:p w:rsidR="00007676" w:rsidRDefault="00CB61AF">
      <w:pPr>
        <w:pStyle w:val="BodyTextIndent2"/>
        <w:ind w:left="0"/>
        <w:rPr>
          <w:b/>
          <w:sz w:val="24"/>
          <w:szCs w:val="23"/>
          <w:u w:val="single"/>
        </w:rPr>
      </w:pPr>
      <w:r>
        <w:rPr>
          <w:b/>
          <w:sz w:val="24"/>
          <w:szCs w:val="23"/>
          <w:u w:val="single"/>
        </w:rPr>
        <w:t>Calf Transport</w:t>
      </w:r>
    </w:p>
    <w:p w:rsidR="00007676" w:rsidRDefault="00007676">
      <w:pPr>
        <w:pStyle w:val="BodyTextIndent2"/>
        <w:ind w:left="0"/>
        <w:rPr>
          <w:b/>
          <w:sz w:val="24"/>
          <w:szCs w:val="23"/>
          <w:u w:val="single"/>
        </w:rPr>
      </w:pPr>
    </w:p>
    <w:p w:rsidR="00007676" w:rsidRDefault="00CB61AF">
      <w:pPr>
        <w:pStyle w:val="BodyTextIndent2"/>
        <w:ind w:left="0"/>
        <w:rPr>
          <w:bCs/>
          <w:sz w:val="24"/>
          <w:szCs w:val="23"/>
        </w:rPr>
      </w:pPr>
      <w:r>
        <w:rPr>
          <w:bCs/>
          <w:sz w:val="24"/>
          <w:szCs w:val="23"/>
        </w:rPr>
        <w:t xml:space="preserve">CIWF raised concerns that they have with some hauliers not stopping at </w:t>
      </w:r>
      <w:proofErr w:type="spellStart"/>
      <w:r>
        <w:rPr>
          <w:bCs/>
          <w:sz w:val="24"/>
          <w:szCs w:val="23"/>
        </w:rPr>
        <w:t>lairage</w:t>
      </w:r>
      <w:proofErr w:type="spellEnd"/>
      <w:r>
        <w:rPr>
          <w:bCs/>
          <w:sz w:val="24"/>
          <w:szCs w:val="23"/>
        </w:rPr>
        <w:t xml:space="preserve"> points.</w:t>
      </w:r>
    </w:p>
    <w:p w:rsidR="003B586A" w:rsidRDefault="00CB61AF">
      <w:pPr>
        <w:pStyle w:val="BodyTextIndent2"/>
        <w:ind w:left="0"/>
        <w:rPr>
          <w:b/>
          <w:sz w:val="24"/>
          <w:szCs w:val="23"/>
        </w:rPr>
      </w:pPr>
      <w:r>
        <w:rPr>
          <w:bCs/>
          <w:sz w:val="24"/>
          <w:szCs w:val="23"/>
        </w:rPr>
        <w:t>They will contact DAFF directly on this matter</w:t>
      </w:r>
      <w:r>
        <w:rPr>
          <w:b/>
          <w:sz w:val="24"/>
          <w:szCs w:val="23"/>
        </w:rPr>
        <w:t>.</w:t>
      </w:r>
    </w:p>
    <w:p w:rsidR="003B586A" w:rsidRDefault="003B586A">
      <w:pPr>
        <w:pStyle w:val="BodyTextIndent2"/>
        <w:ind w:left="0"/>
        <w:rPr>
          <w:b/>
          <w:sz w:val="24"/>
          <w:szCs w:val="23"/>
        </w:rPr>
      </w:pPr>
    </w:p>
    <w:p w:rsidR="003B586A" w:rsidRDefault="003B586A" w:rsidP="003B586A">
      <w:pPr>
        <w:pStyle w:val="BodyTextIndent2"/>
        <w:ind w:left="0"/>
        <w:rPr>
          <w:b/>
          <w:sz w:val="24"/>
          <w:szCs w:val="23"/>
          <w:u w:val="single"/>
        </w:rPr>
      </w:pPr>
      <w:r>
        <w:rPr>
          <w:b/>
          <w:sz w:val="24"/>
          <w:szCs w:val="23"/>
          <w:u w:val="single"/>
        </w:rPr>
        <w:t xml:space="preserve"> </w:t>
      </w:r>
      <w:r w:rsidR="00CB61AF">
        <w:rPr>
          <w:b/>
          <w:sz w:val="24"/>
          <w:szCs w:val="23"/>
          <w:u w:val="single"/>
        </w:rPr>
        <w:t>Next meeting</w:t>
      </w:r>
    </w:p>
    <w:p w:rsidR="00007676" w:rsidRDefault="00CB61AF" w:rsidP="003B586A">
      <w:pPr>
        <w:pStyle w:val="BodyTextIndent2"/>
        <w:ind w:left="0"/>
        <w:rPr>
          <w:bCs/>
          <w:i/>
          <w:iCs/>
          <w:sz w:val="24"/>
          <w:szCs w:val="23"/>
        </w:rPr>
      </w:pPr>
      <w:r>
        <w:rPr>
          <w:b/>
          <w:i/>
          <w:iCs/>
          <w:sz w:val="24"/>
          <w:szCs w:val="23"/>
          <w:u w:val="single"/>
        </w:rPr>
        <w:t xml:space="preserve"> </w:t>
      </w:r>
    </w:p>
    <w:p w:rsidR="00007676" w:rsidRDefault="00CB61AF">
      <w:pPr>
        <w:jc w:val="both"/>
      </w:pPr>
      <w:r>
        <w:t>The next meeting is scheduled, for the 17</w:t>
      </w:r>
      <w:r>
        <w:rPr>
          <w:vertAlign w:val="superscript"/>
        </w:rPr>
        <w:t>th</w:t>
      </w:r>
      <w:r>
        <w:t xml:space="preserve"> September 2008.</w:t>
      </w:r>
      <w:r w:rsidR="003B586A">
        <w:t xml:space="preserve"> </w:t>
      </w:r>
    </w:p>
    <w:p w:rsidR="00007676" w:rsidRDefault="00CB61AF">
      <w:pPr>
        <w:pStyle w:val="Heading2"/>
        <w:jc w:val="both"/>
        <w:rPr>
          <w:bCs/>
          <w:szCs w:val="24"/>
          <w:u w:val="single"/>
          <w:lang w:val="en-IE"/>
        </w:rPr>
      </w:pPr>
      <w:r>
        <w:rPr>
          <w:bCs/>
          <w:szCs w:val="24"/>
          <w:u w:val="single"/>
          <w:lang w:val="en-IE"/>
        </w:rPr>
        <w:lastRenderedPageBreak/>
        <w:t>Conclusion</w:t>
      </w:r>
    </w:p>
    <w:p w:rsidR="00007676" w:rsidRDefault="00007676">
      <w:pPr>
        <w:jc w:val="both"/>
      </w:pPr>
    </w:p>
    <w:p w:rsidR="00007676" w:rsidRDefault="00CB61AF">
      <w:pPr>
        <w:jc w:val="both"/>
      </w:pPr>
      <w:r>
        <w:t>Chairman thanked the Council Members for their attendance, and adjourned the meeting.</w:t>
      </w:r>
    </w:p>
    <w:p w:rsidR="00007676" w:rsidRDefault="00007676">
      <w:pPr>
        <w:jc w:val="both"/>
      </w:pPr>
    </w:p>
    <w:p w:rsidR="00007676" w:rsidRDefault="00CB61AF">
      <w:pPr>
        <w:pStyle w:val="Heading2"/>
        <w:jc w:val="both"/>
        <w:rPr>
          <w:bCs/>
          <w:szCs w:val="24"/>
          <w:lang w:val="en-IE"/>
        </w:rPr>
      </w:pPr>
      <w:r>
        <w:rPr>
          <w:bCs/>
          <w:szCs w:val="24"/>
          <w:lang w:val="en-IE"/>
        </w:rPr>
        <w:t>END</w:t>
      </w:r>
    </w:p>
    <w:sectPr w:rsidR="00007676">
      <w:footerReference w:type="even" r:id="rId7"/>
      <w:footerReference w:type="default" r:id="rId8"/>
      <w:pgSz w:w="11906" w:h="16838"/>
      <w:pgMar w:top="719" w:right="1106" w:bottom="107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0353" w:rsidRDefault="00BF0353">
      <w:r>
        <w:separator/>
      </w:r>
    </w:p>
  </w:endnote>
  <w:endnote w:type="continuationSeparator" w:id="0">
    <w:p w:rsidR="00BF0353" w:rsidRDefault="00BF0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676" w:rsidRDefault="00CB61AF">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Pr>
        <w:rStyle w:val="PageNumber"/>
        <w:noProof/>
        <w:sz w:val="11"/>
        <w:szCs w:val="11"/>
      </w:rPr>
      <w:t>5</w:t>
    </w:r>
    <w:r>
      <w:rPr>
        <w:rStyle w:val="PageNumber"/>
        <w:sz w:val="11"/>
        <w:szCs w:val="11"/>
      </w:rPr>
      <w:fldChar w:fldCharType="end"/>
    </w:r>
  </w:p>
  <w:p w:rsidR="00007676" w:rsidRDefault="00007676">
    <w:pPr>
      <w:pStyle w:val="Footer"/>
      <w:rPr>
        <w:sz w:val="11"/>
        <w:szCs w:val="11"/>
      </w:rPr>
    </w:pPr>
  </w:p>
  <w:p w:rsidR="00007676" w:rsidRDefault="00007676">
    <w:pP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7676" w:rsidRDefault="00CB61AF">
    <w:pPr>
      <w:pStyle w:val="Footer"/>
      <w:framePr w:wrap="around" w:vAnchor="text" w:hAnchor="margin" w:xAlign="center" w:y="1"/>
      <w:rPr>
        <w:rStyle w:val="PageNumber"/>
        <w:sz w:val="11"/>
        <w:szCs w:val="11"/>
      </w:rPr>
    </w:pPr>
    <w:r>
      <w:rPr>
        <w:rStyle w:val="PageNumber"/>
        <w:sz w:val="11"/>
        <w:szCs w:val="11"/>
      </w:rPr>
      <w:fldChar w:fldCharType="begin"/>
    </w:r>
    <w:r>
      <w:rPr>
        <w:rStyle w:val="PageNumber"/>
        <w:sz w:val="11"/>
        <w:szCs w:val="11"/>
      </w:rPr>
      <w:instrText xml:space="preserve">PAGE  </w:instrText>
    </w:r>
    <w:r>
      <w:rPr>
        <w:rStyle w:val="PageNumber"/>
        <w:sz w:val="11"/>
        <w:szCs w:val="11"/>
      </w:rPr>
      <w:fldChar w:fldCharType="separate"/>
    </w:r>
    <w:r w:rsidR="003B586A">
      <w:rPr>
        <w:rStyle w:val="PageNumber"/>
        <w:noProof/>
        <w:sz w:val="11"/>
        <w:szCs w:val="11"/>
      </w:rPr>
      <w:t>1</w:t>
    </w:r>
    <w:r>
      <w:rPr>
        <w:rStyle w:val="PageNumber"/>
        <w:sz w:val="11"/>
        <w:szCs w:val="11"/>
      </w:rPr>
      <w:fldChar w:fldCharType="end"/>
    </w:r>
  </w:p>
  <w:p w:rsidR="00007676" w:rsidRDefault="00007676">
    <w:pPr>
      <w:pStyle w:val="Footer"/>
      <w:rPr>
        <w:sz w:val="11"/>
        <w:szCs w:val="11"/>
      </w:rPr>
    </w:pPr>
  </w:p>
  <w:p w:rsidR="00007676" w:rsidRDefault="00007676">
    <w:pP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0353" w:rsidRDefault="00BF0353">
      <w:r>
        <w:separator/>
      </w:r>
    </w:p>
  </w:footnote>
  <w:footnote w:type="continuationSeparator" w:id="0">
    <w:p w:rsidR="00BF0353" w:rsidRDefault="00BF0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42F5"/>
    <w:multiLevelType w:val="hybridMultilevel"/>
    <w:tmpl w:val="E83E33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4BC26AD"/>
    <w:multiLevelType w:val="hybridMultilevel"/>
    <w:tmpl w:val="F650FA82"/>
    <w:lvl w:ilvl="0" w:tplc="0F50C454">
      <w:start w:val="1"/>
      <w:numFmt w:val="bullet"/>
      <w:lvlText w:val=""/>
      <w:lvlJc w:val="left"/>
      <w:pPr>
        <w:tabs>
          <w:tab w:val="num" w:pos="720"/>
        </w:tabs>
        <w:ind w:left="720" w:hanging="360"/>
      </w:pPr>
      <w:rPr>
        <w:rFonts w:ascii="Symbol" w:hAnsi="Symbol" w:hint="default"/>
        <w:sz w:val="20"/>
      </w:rPr>
    </w:lvl>
    <w:lvl w:ilvl="1" w:tplc="646263F2" w:tentative="1">
      <w:start w:val="1"/>
      <w:numFmt w:val="bullet"/>
      <w:lvlText w:val="o"/>
      <w:lvlJc w:val="left"/>
      <w:pPr>
        <w:tabs>
          <w:tab w:val="num" w:pos="1440"/>
        </w:tabs>
        <w:ind w:left="1440" w:hanging="360"/>
      </w:pPr>
      <w:rPr>
        <w:rFonts w:ascii="Courier New" w:hAnsi="Courier New" w:hint="default"/>
        <w:sz w:val="20"/>
      </w:rPr>
    </w:lvl>
    <w:lvl w:ilvl="2" w:tplc="9D4E486A" w:tentative="1">
      <w:start w:val="1"/>
      <w:numFmt w:val="bullet"/>
      <w:lvlText w:val=""/>
      <w:lvlJc w:val="left"/>
      <w:pPr>
        <w:tabs>
          <w:tab w:val="num" w:pos="2160"/>
        </w:tabs>
        <w:ind w:left="2160" w:hanging="360"/>
      </w:pPr>
      <w:rPr>
        <w:rFonts w:ascii="Wingdings" w:hAnsi="Wingdings" w:hint="default"/>
        <w:sz w:val="20"/>
      </w:rPr>
    </w:lvl>
    <w:lvl w:ilvl="3" w:tplc="6C3E0AEC" w:tentative="1">
      <w:start w:val="1"/>
      <w:numFmt w:val="bullet"/>
      <w:lvlText w:val=""/>
      <w:lvlJc w:val="left"/>
      <w:pPr>
        <w:tabs>
          <w:tab w:val="num" w:pos="2880"/>
        </w:tabs>
        <w:ind w:left="2880" w:hanging="360"/>
      </w:pPr>
      <w:rPr>
        <w:rFonts w:ascii="Wingdings" w:hAnsi="Wingdings" w:hint="default"/>
        <w:sz w:val="20"/>
      </w:rPr>
    </w:lvl>
    <w:lvl w:ilvl="4" w:tplc="5F76C7F6" w:tentative="1">
      <w:start w:val="1"/>
      <w:numFmt w:val="bullet"/>
      <w:lvlText w:val=""/>
      <w:lvlJc w:val="left"/>
      <w:pPr>
        <w:tabs>
          <w:tab w:val="num" w:pos="3600"/>
        </w:tabs>
        <w:ind w:left="3600" w:hanging="360"/>
      </w:pPr>
      <w:rPr>
        <w:rFonts w:ascii="Wingdings" w:hAnsi="Wingdings" w:hint="default"/>
        <w:sz w:val="20"/>
      </w:rPr>
    </w:lvl>
    <w:lvl w:ilvl="5" w:tplc="CFA69710" w:tentative="1">
      <w:start w:val="1"/>
      <w:numFmt w:val="bullet"/>
      <w:lvlText w:val=""/>
      <w:lvlJc w:val="left"/>
      <w:pPr>
        <w:tabs>
          <w:tab w:val="num" w:pos="4320"/>
        </w:tabs>
        <w:ind w:left="4320" w:hanging="360"/>
      </w:pPr>
      <w:rPr>
        <w:rFonts w:ascii="Wingdings" w:hAnsi="Wingdings" w:hint="default"/>
        <w:sz w:val="20"/>
      </w:rPr>
    </w:lvl>
    <w:lvl w:ilvl="6" w:tplc="D68E8D9C" w:tentative="1">
      <w:start w:val="1"/>
      <w:numFmt w:val="bullet"/>
      <w:lvlText w:val=""/>
      <w:lvlJc w:val="left"/>
      <w:pPr>
        <w:tabs>
          <w:tab w:val="num" w:pos="5040"/>
        </w:tabs>
        <w:ind w:left="5040" w:hanging="360"/>
      </w:pPr>
      <w:rPr>
        <w:rFonts w:ascii="Wingdings" w:hAnsi="Wingdings" w:hint="default"/>
        <w:sz w:val="20"/>
      </w:rPr>
    </w:lvl>
    <w:lvl w:ilvl="7" w:tplc="0A1AD1CE" w:tentative="1">
      <w:start w:val="1"/>
      <w:numFmt w:val="bullet"/>
      <w:lvlText w:val=""/>
      <w:lvlJc w:val="left"/>
      <w:pPr>
        <w:tabs>
          <w:tab w:val="num" w:pos="5760"/>
        </w:tabs>
        <w:ind w:left="5760" w:hanging="360"/>
      </w:pPr>
      <w:rPr>
        <w:rFonts w:ascii="Wingdings" w:hAnsi="Wingdings" w:hint="default"/>
        <w:sz w:val="20"/>
      </w:rPr>
    </w:lvl>
    <w:lvl w:ilvl="8" w:tplc="5852C792" w:tentative="1">
      <w:start w:val="1"/>
      <w:numFmt w:val="bullet"/>
      <w:lvlText w:val=""/>
      <w:lvlJc w:val="left"/>
      <w:pPr>
        <w:tabs>
          <w:tab w:val="num" w:pos="6480"/>
        </w:tabs>
        <w:ind w:left="6480" w:hanging="360"/>
      </w:pPr>
      <w:rPr>
        <w:rFonts w:ascii="Wingdings" w:hAnsi="Wingdings" w:hint="default"/>
        <w:sz w:val="20"/>
      </w:rPr>
    </w:lvl>
  </w:abstractNum>
  <w:abstractNum w:abstractNumId="2">
    <w:nsid w:val="1A276DF7"/>
    <w:multiLevelType w:val="hybridMultilevel"/>
    <w:tmpl w:val="53067F46"/>
    <w:lvl w:ilvl="0" w:tplc="F0DA88B6">
      <w:start w:val="1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nsid w:val="204A774B"/>
    <w:multiLevelType w:val="hybridMultilevel"/>
    <w:tmpl w:val="A7E464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2A14399"/>
    <w:multiLevelType w:val="hybridMultilevel"/>
    <w:tmpl w:val="EC0E7FC0"/>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B25CB7"/>
    <w:multiLevelType w:val="hybridMultilevel"/>
    <w:tmpl w:val="D60ABD3E"/>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2CF4736"/>
    <w:multiLevelType w:val="hybridMultilevel"/>
    <w:tmpl w:val="D60ABD3E"/>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206E1E"/>
    <w:multiLevelType w:val="hybridMultilevel"/>
    <w:tmpl w:val="D44ABC46"/>
    <w:lvl w:ilvl="0" w:tplc="696488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527249"/>
    <w:multiLevelType w:val="hybridMultilevel"/>
    <w:tmpl w:val="38B28F9A"/>
    <w:lvl w:ilvl="0" w:tplc="8022F662">
      <w:start w:val="1"/>
      <w:numFmt w:val="bullet"/>
      <w:lvlText w:val=""/>
      <w:lvlJc w:val="left"/>
      <w:pPr>
        <w:tabs>
          <w:tab w:val="num" w:pos="720"/>
        </w:tabs>
        <w:ind w:left="720" w:hanging="360"/>
      </w:pPr>
      <w:rPr>
        <w:rFonts w:ascii="Symbol" w:hAnsi="Symbol" w:hint="default"/>
        <w:sz w:val="20"/>
      </w:rPr>
    </w:lvl>
    <w:lvl w:ilvl="1" w:tplc="A120B45C" w:tentative="1">
      <w:start w:val="1"/>
      <w:numFmt w:val="bullet"/>
      <w:lvlText w:val="o"/>
      <w:lvlJc w:val="left"/>
      <w:pPr>
        <w:tabs>
          <w:tab w:val="num" w:pos="1440"/>
        </w:tabs>
        <w:ind w:left="1440" w:hanging="360"/>
      </w:pPr>
      <w:rPr>
        <w:rFonts w:ascii="Courier New" w:hAnsi="Courier New" w:hint="default"/>
        <w:sz w:val="20"/>
      </w:rPr>
    </w:lvl>
    <w:lvl w:ilvl="2" w:tplc="C980ABA6" w:tentative="1">
      <w:start w:val="1"/>
      <w:numFmt w:val="bullet"/>
      <w:lvlText w:val=""/>
      <w:lvlJc w:val="left"/>
      <w:pPr>
        <w:tabs>
          <w:tab w:val="num" w:pos="2160"/>
        </w:tabs>
        <w:ind w:left="2160" w:hanging="360"/>
      </w:pPr>
      <w:rPr>
        <w:rFonts w:ascii="Wingdings" w:hAnsi="Wingdings" w:hint="default"/>
        <w:sz w:val="20"/>
      </w:rPr>
    </w:lvl>
    <w:lvl w:ilvl="3" w:tplc="757A412C" w:tentative="1">
      <w:start w:val="1"/>
      <w:numFmt w:val="bullet"/>
      <w:lvlText w:val=""/>
      <w:lvlJc w:val="left"/>
      <w:pPr>
        <w:tabs>
          <w:tab w:val="num" w:pos="2880"/>
        </w:tabs>
        <w:ind w:left="2880" w:hanging="360"/>
      </w:pPr>
      <w:rPr>
        <w:rFonts w:ascii="Wingdings" w:hAnsi="Wingdings" w:hint="default"/>
        <w:sz w:val="20"/>
      </w:rPr>
    </w:lvl>
    <w:lvl w:ilvl="4" w:tplc="C11621A2" w:tentative="1">
      <w:start w:val="1"/>
      <w:numFmt w:val="bullet"/>
      <w:lvlText w:val=""/>
      <w:lvlJc w:val="left"/>
      <w:pPr>
        <w:tabs>
          <w:tab w:val="num" w:pos="3600"/>
        </w:tabs>
        <w:ind w:left="3600" w:hanging="360"/>
      </w:pPr>
      <w:rPr>
        <w:rFonts w:ascii="Wingdings" w:hAnsi="Wingdings" w:hint="default"/>
        <w:sz w:val="20"/>
      </w:rPr>
    </w:lvl>
    <w:lvl w:ilvl="5" w:tplc="A3C06DAE" w:tentative="1">
      <w:start w:val="1"/>
      <w:numFmt w:val="bullet"/>
      <w:lvlText w:val=""/>
      <w:lvlJc w:val="left"/>
      <w:pPr>
        <w:tabs>
          <w:tab w:val="num" w:pos="4320"/>
        </w:tabs>
        <w:ind w:left="4320" w:hanging="360"/>
      </w:pPr>
      <w:rPr>
        <w:rFonts w:ascii="Wingdings" w:hAnsi="Wingdings" w:hint="default"/>
        <w:sz w:val="20"/>
      </w:rPr>
    </w:lvl>
    <w:lvl w:ilvl="6" w:tplc="0F8A7222" w:tentative="1">
      <w:start w:val="1"/>
      <w:numFmt w:val="bullet"/>
      <w:lvlText w:val=""/>
      <w:lvlJc w:val="left"/>
      <w:pPr>
        <w:tabs>
          <w:tab w:val="num" w:pos="5040"/>
        </w:tabs>
        <w:ind w:left="5040" w:hanging="360"/>
      </w:pPr>
      <w:rPr>
        <w:rFonts w:ascii="Wingdings" w:hAnsi="Wingdings" w:hint="default"/>
        <w:sz w:val="20"/>
      </w:rPr>
    </w:lvl>
    <w:lvl w:ilvl="7" w:tplc="1FB26DC2" w:tentative="1">
      <w:start w:val="1"/>
      <w:numFmt w:val="bullet"/>
      <w:lvlText w:val=""/>
      <w:lvlJc w:val="left"/>
      <w:pPr>
        <w:tabs>
          <w:tab w:val="num" w:pos="5760"/>
        </w:tabs>
        <w:ind w:left="5760" w:hanging="360"/>
      </w:pPr>
      <w:rPr>
        <w:rFonts w:ascii="Wingdings" w:hAnsi="Wingdings" w:hint="default"/>
        <w:sz w:val="20"/>
      </w:rPr>
    </w:lvl>
    <w:lvl w:ilvl="8" w:tplc="220818A0" w:tentative="1">
      <w:start w:val="1"/>
      <w:numFmt w:val="bullet"/>
      <w:lvlText w:val=""/>
      <w:lvlJc w:val="left"/>
      <w:pPr>
        <w:tabs>
          <w:tab w:val="num" w:pos="6480"/>
        </w:tabs>
        <w:ind w:left="6480" w:hanging="360"/>
      </w:pPr>
      <w:rPr>
        <w:rFonts w:ascii="Wingdings" w:hAnsi="Wingdings" w:hint="default"/>
        <w:sz w:val="20"/>
      </w:rPr>
    </w:lvl>
  </w:abstractNum>
  <w:abstractNum w:abstractNumId="9">
    <w:nsid w:val="48466D03"/>
    <w:multiLevelType w:val="hybridMultilevel"/>
    <w:tmpl w:val="C7AA7A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DA1974"/>
    <w:multiLevelType w:val="hybridMultilevel"/>
    <w:tmpl w:val="4BB6F5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62EC4979"/>
    <w:multiLevelType w:val="hybridMultilevel"/>
    <w:tmpl w:val="D60ABD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5C3CB9"/>
    <w:multiLevelType w:val="hybridMultilevel"/>
    <w:tmpl w:val="7FF65D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6593746A"/>
    <w:multiLevelType w:val="hybridMultilevel"/>
    <w:tmpl w:val="D44ABC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6A3A7DAF"/>
    <w:multiLevelType w:val="hybridMultilevel"/>
    <w:tmpl w:val="EB34E6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6"/>
  </w:num>
  <w:num w:numId="3">
    <w:abstractNumId w:val="3"/>
  </w:num>
  <w:num w:numId="4">
    <w:abstractNumId w:val="9"/>
  </w:num>
  <w:num w:numId="5">
    <w:abstractNumId w:val="10"/>
  </w:num>
  <w:num w:numId="6">
    <w:abstractNumId w:val="2"/>
  </w:num>
  <w:num w:numId="7">
    <w:abstractNumId w:val="8"/>
  </w:num>
  <w:num w:numId="8">
    <w:abstractNumId w:val="1"/>
  </w:num>
  <w:num w:numId="9">
    <w:abstractNumId w:val="14"/>
  </w:num>
  <w:num w:numId="10">
    <w:abstractNumId w:val="12"/>
  </w:num>
  <w:num w:numId="11">
    <w:abstractNumId w:val="5"/>
  </w:num>
  <w:num w:numId="12">
    <w:abstractNumId w:val="0"/>
  </w:num>
  <w:num w:numId="13">
    <w:abstractNumId w:val="13"/>
  </w:num>
  <w:num w:numId="14">
    <w:abstractNumId w:val="7"/>
  </w:num>
  <w:num w:numId="15">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rkin, Vera">
    <w15:presenceInfo w15:providerId="AD" w15:userId="S-1-5-21-682003330-1957994488-1801674531-247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7" w:nlCheck="1" w:checkStyle="1"/>
  <w:activeWritingStyle w:appName="MSWord" w:lang="en-GB" w:vendorID="64" w:dllVersion="131078" w:nlCheck="1" w:checkStyle="1"/>
  <w:activeWritingStyle w:appName="MSWord" w:lang="en-IE" w:vendorID="64" w:dllVersion="131078" w:nlCheck="1" w:checkStyle="1"/>
  <w:activeWritingStyle w:appName="MSWord" w:lang="en-US" w:vendorID="64" w:dllVersion="131077" w:nlCheck="1" w:checkStyle="1"/>
  <w:activeWritingStyle w:appName="MSWord" w:lang="en-IE" w:vendorID="64" w:dllVersion="131077" w:nlCheck="1" w:checkStyle="1"/>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1AF"/>
    <w:rsid w:val="00007676"/>
    <w:rsid w:val="003B586A"/>
    <w:rsid w:val="00BF0353"/>
    <w:rsid w:val="00CB61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99E8E20-EFFC-4921-B129-BF38AAC5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b/>
      <w:szCs w:val="20"/>
      <w:u w:val="single"/>
      <w:lang w:val="en-GB"/>
    </w:rPr>
  </w:style>
  <w:style w:type="paragraph" w:styleId="Heading2">
    <w:name w:val="heading 2"/>
    <w:basedOn w:val="Normal"/>
    <w:next w:val="Normal"/>
    <w:qFormat/>
    <w:pPr>
      <w:keepNext/>
      <w:outlineLvl w:val="1"/>
    </w:pPr>
    <w:rPr>
      <w:b/>
      <w:szCs w:val="20"/>
      <w:lang w:val="en-GB"/>
    </w:rPr>
  </w:style>
  <w:style w:type="paragraph" w:styleId="Heading3">
    <w:name w:val="heading 3"/>
    <w:basedOn w:val="Normal"/>
    <w:next w:val="Normal"/>
    <w:qFormat/>
    <w:pPr>
      <w:keepNext/>
      <w:ind w:left="-360" w:firstLine="360"/>
      <w:jc w:val="both"/>
      <w:outlineLvl w:val="2"/>
    </w:pPr>
    <w:rPr>
      <w:b/>
      <w:szCs w:val="23"/>
      <w:u w:val="single"/>
      <w:lang w:val="en-GB"/>
    </w:rPr>
  </w:style>
  <w:style w:type="paragraph" w:styleId="Heading4">
    <w:name w:val="heading 4"/>
    <w:basedOn w:val="Normal"/>
    <w:next w:val="Normal"/>
    <w:qFormat/>
    <w:pPr>
      <w:keepNext/>
      <w:jc w:val="center"/>
      <w:outlineLvl w:val="3"/>
    </w:pPr>
    <w:rPr>
      <w:rFonts w:ascii="Arial" w:hAnsi="Arial" w:cs="Arial"/>
      <w:b/>
      <w:bCs/>
      <w:color w:val="000000"/>
      <w:sz w:val="28"/>
      <w:szCs w:val="28"/>
    </w:rPr>
  </w:style>
  <w:style w:type="paragraph" w:styleId="Heading5">
    <w:name w:val="heading 5"/>
    <w:basedOn w:val="Normal"/>
    <w:next w:val="Normal"/>
    <w:qFormat/>
    <w:pPr>
      <w:keepNext/>
      <w:outlineLvl w:val="4"/>
    </w:pPr>
    <w:rPr>
      <w:rFonts w:ascii="Arial" w:hAnsi="Arial" w:cs="Arial"/>
      <w:i/>
      <w:iCs/>
      <w:color w:val="000000"/>
      <w:sz w:val="20"/>
      <w:szCs w:val="28"/>
    </w:rPr>
  </w:style>
  <w:style w:type="paragraph" w:styleId="Heading6">
    <w:name w:val="heading 6"/>
    <w:basedOn w:val="Normal"/>
    <w:next w:val="Normal"/>
    <w:qFormat/>
    <w:pPr>
      <w:keepNext/>
      <w:autoSpaceDE w:val="0"/>
      <w:autoSpaceDN w:val="0"/>
      <w:adjustRightInd w:val="0"/>
      <w:jc w:val="both"/>
      <w:outlineLvl w:val="5"/>
    </w:pPr>
    <w:rPr>
      <w:bCs/>
      <w:szCs w:val="23"/>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pPr>
      <w:ind w:left="-360"/>
      <w:jc w:val="both"/>
    </w:pPr>
    <w:rPr>
      <w:bCs/>
      <w:sz w:val="23"/>
      <w:szCs w:val="23"/>
      <w:lang w:val="en-GB"/>
    </w:rPr>
  </w:style>
  <w:style w:type="paragraph" w:styleId="BodyTextIndent2">
    <w:name w:val="Body Text Indent 2"/>
    <w:basedOn w:val="Normal"/>
    <w:semiHidden/>
    <w:pPr>
      <w:ind w:left="720"/>
      <w:jc w:val="both"/>
    </w:pPr>
    <w:rPr>
      <w:sz w:val="28"/>
      <w:szCs w:val="20"/>
      <w:lang w:val="en-GB"/>
    </w:rPr>
  </w:style>
  <w:style w:type="paragraph" w:styleId="BodyText">
    <w:name w:val="Body Text"/>
    <w:basedOn w:val="Normal"/>
    <w:semiHidden/>
    <w:pPr>
      <w:jc w:val="both"/>
    </w:pPr>
    <w:rPr>
      <w:szCs w:val="20"/>
      <w:lang w:val="en-GB"/>
    </w:rPr>
  </w:style>
  <w:style w:type="character" w:styleId="PageNumber">
    <w:name w:val="page number"/>
    <w:basedOn w:val="DefaultParagraphFont"/>
    <w:semiHidden/>
  </w:style>
  <w:style w:type="paragraph" w:styleId="Footer">
    <w:name w:val="footer"/>
    <w:basedOn w:val="Normal"/>
    <w:semiHidden/>
    <w:pPr>
      <w:tabs>
        <w:tab w:val="center" w:pos="4153"/>
        <w:tab w:val="right" w:pos="8306"/>
      </w:tabs>
    </w:pPr>
    <w:rPr>
      <w:sz w:val="20"/>
      <w:szCs w:val="20"/>
      <w:lang w:val="en-GB"/>
    </w:rPr>
  </w:style>
  <w:style w:type="paragraph" w:styleId="Title">
    <w:name w:val="Title"/>
    <w:basedOn w:val="Normal"/>
    <w:qFormat/>
    <w:pPr>
      <w:jc w:val="center"/>
    </w:pPr>
    <w:rPr>
      <w:b/>
      <w:bCs/>
      <w:u w:val="single"/>
      <w:lang w:val="en-GB"/>
    </w:rPr>
  </w:style>
  <w:style w:type="paragraph" w:styleId="BodyText2">
    <w:name w:val="Body Text 2"/>
    <w:basedOn w:val="Normal"/>
    <w:semiHidden/>
    <w:pPr>
      <w:jc w:val="both"/>
    </w:pPr>
    <w:rPr>
      <w:bCs/>
      <w:color w:val="333399"/>
      <w:sz w:val="23"/>
      <w:szCs w:val="23"/>
    </w:rPr>
  </w:style>
  <w:style w:type="paragraph" w:styleId="BodyText3">
    <w:name w:val="Body Text 3"/>
    <w:basedOn w:val="Normal"/>
    <w:semiHidden/>
    <w:pPr>
      <w:jc w:val="both"/>
    </w:pPr>
    <w:rPr>
      <w:bCs/>
      <w:sz w:val="23"/>
      <w:szCs w:val="23"/>
    </w:rPr>
  </w:style>
  <w:style w:type="paragraph" w:styleId="DocumentMap">
    <w:name w:val="Document Map"/>
    <w:basedOn w:val="Normal"/>
    <w:semiHidden/>
    <w:pPr>
      <w:shd w:val="clear" w:color="auto" w:fill="000080"/>
    </w:pPr>
    <w:rPr>
      <w:rFonts w:ascii="Tahoma" w:hAnsi="Tahoma" w:cs="Tahoma"/>
      <w:sz w:val="20"/>
      <w:szCs w:val="20"/>
    </w:rPr>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before="100" w:beforeAutospacing="1" w:after="100" w:afterAutospacing="1"/>
    </w:pPr>
    <w:rPr>
      <w:rFonts w:ascii="Verdana" w:eastAsia="Arial Unicode MS" w:hAnsi="Verdana" w:cs="Arial Unicode MS"/>
      <w:sz w:val="20"/>
      <w:szCs w:val="20"/>
      <w:lang w:val="en-GB"/>
    </w:rPr>
  </w:style>
  <w:style w:type="character" w:customStyle="1" w:styleId="highlight1">
    <w:name w:val="highlight1"/>
    <w:basedOn w:val="DefaultParagraphFont"/>
    <w:rPr>
      <w:rFonts w:ascii="Verdana" w:hAnsi="Verdana"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1019</Words>
  <Characters>5814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Minutes of the Twenty Seventh Meeting of the Farm Animal Welfare Advisory Council</vt:lpstr>
    </vt:vector>
  </TitlesOfParts>
  <Company>Department of Agriculture</Company>
  <LinksUpToDate>false</LinksUpToDate>
  <CharactersWithSpaces>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Twenty Seventh Meeting of the Farm Animal Welfare Advisory Council</dc:title>
  <dc:subject/>
  <dc:creator>teresa.ohalloran</dc:creator>
  <cp:keywords/>
  <dc:description/>
  <cp:lastModifiedBy>Larkin, Vera</cp:lastModifiedBy>
  <cp:revision>3</cp:revision>
  <cp:lastPrinted>2008-07-04T15:44:00Z</cp:lastPrinted>
  <dcterms:created xsi:type="dcterms:W3CDTF">2015-07-20T13:27:00Z</dcterms:created>
  <dcterms:modified xsi:type="dcterms:W3CDTF">2015-07-20T13:44:00Z</dcterms:modified>
</cp:coreProperties>
</file>